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0C" w:rsidRPr="00E1587A" w:rsidRDefault="00D6470C" w:rsidP="00D6470C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shd w:val="pct15" w:color="auto" w:fill="FFFFFF"/>
          <w:lang w:val="en-US" w:eastAsia="zh-CN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  <w:lang w:val="en-US"/>
        </w:rPr>
        <w:t>RAN WG4 Meeting #10</w:t>
      </w:r>
      <w:r w:rsidR="006E6504">
        <w:rPr>
          <w:rFonts w:ascii="Arial" w:hAnsi="Arial" w:cs="Arial" w:hint="eastAsia"/>
          <w:b/>
          <w:sz w:val="24"/>
          <w:szCs w:val="28"/>
          <w:lang w:val="en-US" w:eastAsia="zh-CN"/>
        </w:rPr>
        <w:t>3</w:t>
      </w:r>
      <w:r w:rsidRPr="00E1587A">
        <w:rPr>
          <w:rFonts w:ascii="Arial" w:hAnsi="Arial" w:cs="Arial"/>
          <w:b/>
          <w:sz w:val="24"/>
          <w:szCs w:val="28"/>
          <w:lang w:val="en-US"/>
        </w:rPr>
        <w:t>-e</w:t>
      </w:r>
      <w:r w:rsidRPr="00E1587A">
        <w:rPr>
          <w:rFonts w:ascii="Arial" w:hAnsi="Arial" w:cs="Arial"/>
          <w:b/>
          <w:sz w:val="24"/>
          <w:szCs w:val="28"/>
        </w:rPr>
        <w:tab/>
      </w:r>
      <w:r w:rsidR="006E6504">
        <w:rPr>
          <w:rFonts w:ascii="Arial" w:hAnsi="Arial" w:cs="Arial"/>
          <w:b/>
          <w:sz w:val="24"/>
          <w:szCs w:val="28"/>
        </w:rPr>
        <w:t>R4-</w:t>
      </w:r>
      <w:r w:rsidR="009908F5">
        <w:rPr>
          <w:rFonts w:hint="eastAsia"/>
          <w:lang w:eastAsia="zh-CN"/>
        </w:rPr>
        <w:t xml:space="preserve"> </w:t>
      </w:r>
      <w:r w:rsidR="009908F5" w:rsidRPr="009908F5">
        <w:rPr>
          <w:rFonts w:ascii="Arial" w:hAnsi="Arial" w:cs="Arial"/>
          <w:b/>
          <w:sz w:val="24"/>
          <w:szCs w:val="28"/>
        </w:rPr>
        <w:t>2208144</w:t>
      </w:r>
    </w:p>
    <w:p w:rsidR="00D6470C" w:rsidRPr="006E6504" w:rsidRDefault="00D6470C" w:rsidP="006E6504">
      <w:pPr>
        <w:tabs>
          <w:tab w:val="right" w:pos="9072"/>
        </w:tabs>
        <w:rPr>
          <w:rFonts w:ascii="Arial" w:hAnsi="Arial" w:cs="Arial"/>
          <w:b/>
          <w:sz w:val="24"/>
          <w:szCs w:val="28"/>
          <w:lang w:eastAsia="zh-CN"/>
        </w:rPr>
      </w:pPr>
      <w:r w:rsidRPr="00E1587A">
        <w:rPr>
          <w:rFonts w:ascii="Arial" w:hAnsi="Arial" w:cs="Arial"/>
          <w:b/>
          <w:sz w:val="24"/>
          <w:szCs w:val="28"/>
          <w:lang w:val="en-US"/>
        </w:rPr>
        <w:t xml:space="preserve">Electronic Meeting, </w:t>
      </w:r>
      <w:bookmarkStart w:id="2" w:name="OLE_LINK3"/>
      <w:r w:rsidR="006E6504">
        <w:rPr>
          <w:rFonts w:ascii="Arial" w:hAnsi="Arial" w:cs="Arial" w:hint="eastAsia"/>
          <w:b/>
          <w:sz w:val="24"/>
          <w:szCs w:val="28"/>
        </w:rPr>
        <w:t>May</w:t>
      </w:r>
      <w:r w:rsidR="006E6504" w:rsidRPr="00F1665C">
        <w:rPr>
          <w:rFonts w:ascii="Arial" w:hAnsi="Arial" w:cs="Arial"/>
          <w:b/>
          <w:sz w:val="24"/>
          <w:szCs w:val="28"/>
        </w:rPr>
        <w:t xml:space="preserve"> </w:t>
      </w:r>
      <w:r w:rsidR="006E6504">
        <w:rPr>
          <w:rFonts w:ascii="Arial" w:hAnsi="Arial" w:cs="Arial" w:hint="eastAsia"/>
          <w:b/>
          <w:sz w:val="24"/>
          <w:szCs w:val="28"/>
        </w:rPr>
        <w:t>9</w:t>
      </w:r>
      <w:r w:rsidR="006E6504">
        <w:rPr>
          <w:rFonts w:ascii="Arial" w:hAnsi="Arial"/>
          <w:b/>
          <w:sz w:val="24"/>
          <w:szCs w:val="24"/>
          <w:vertAlign w:val="superscript"/>
        </w:rPr>
        <w:t>th</w:t>
      </w:r>
      <w:r w:rsidR="006E6504">
        <w:rPr>
          <w:rFonts w:ascii="Arial" w:hAnsi="Arial" w:hint="eastAsia"/>
          <w:b/>
          <w:sz w:val="24"/>
          <w:szCs w:val="24"/>
          <w:vertAlign w:val="superscript"/>
        </w:rPr>
        <w:t xml:space="preserve"> </w:t>
      </w:r>
      <w:r w:rsidR="006E6504">
        <w:rPr>
          <w:rFonts w:ascii="Arial" w:hAnsi="Arial" w:cs="Arial" w:hint="eastAsia"/>
          <w:b/>
          <w:sz w:val="24"/>
          <w:szCs w:val="28"/>
        </w:rPr>
        <w:t>-</w:t>
      </w:r>
      <w:r w:rsidR="006E6504">
        <w:rPr>
          <w:rFonts w:ascii="Arial" w:hAnsi="Arial" w:cs="Arial"/>
          <w:b/>
          <w:sz w:val="24"/>
          <w:szCs w:val="28"/>
        </w:rPr>
        <w:t xml:space="preserve"> </w:t>
      </w:r>
      <w:r w:rsidR="006E6504">
        <w:rPr>
          <w:rFonts w:ascii="Arial" w:hAnsi="Arial" w:cs="Arial" w:hint="eastAsia"/>
          <w:b/>
          <w:sz w:val="24"/>
          <w:szCs w:val="28"/>
        </w:rPr>
        <w:t>May</w:t>
      </w:r>
      <w:r w:rsidR="006E6504">
        <w:rPr>
          <w:rFonts w:ascii="Arial" w:hAnsi="Arial" w:cs="Arial"/>
          <w:b/>
          <w:sz w:val="24"/>
          <w:szCs w:val="28"/>
        </w:rPr>
        <w:t xml:space="preserve"> </w:t>
      </w:r>
      <w:r w:rsidR="006E6504">
        <w:rPr>
          <w:rFonts w:ascii="Arial" w:hAnsi="Arial" w:cs="Arial" w:hint="eastAsia"/>
          <w:b/>
          <w:sz w:val="24"/>
          <w:szCs w:val="28"/>
        </w:rPr>
        <w:t>20</w:t>
      </w:r>
      <w:r w:rsidR="006E6504">
        <w:rPr>
          <w:rFonts w:ascii="Arial" w:hAnsi="Arial"/>
          <w:b/>
          <w:sz w:val="24"/>
          <w:szCs w:val="24"/>
          <w:vertAlign w:val="superscript"/>
        </w:rPr>
        <w:t>th</w:t>
      </w:r>
      <w:r w:rsidR="006E6504">
        <w:rPr>
          <w:rFonts w:ascii="Arial" w:hAnsi="Arial" w:cs="Arial"/>
          <w:b/>
          <w:sz w:val="24"/>
          <w:szCs w:val="28"/>
        </w:rPr>
        <w:t>, 202</w:t>
      </w:r>
      <w:r w:rsidR="006E6504">
        <w:rPr>
          <w:rFonts w:ascii="Arial" w:hAnsi="Arial" w:cs="Arial" w:hint="eastAsia"/>
          <w:b/>
          <w:sz w:val="24"/>
          <w:szCs w:val="28"/>
        </w:rPr>
        <w:t>2</w:t>
      </w:r>
      <w:bookmarkEnd w:id="2"/>
    </w:p>
    <w:bookmarkEnd w:id="1"/>
    <w:p w:rsidR="00D6470C" w:rsidRPr="00AB4182" w:rsidRDefault="00D6470C" w:rsidP="00D6470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E1587A">
        <w:rPr>
          <w:rFonts w:ascii="Arial" w:eastAsia="MS Mincho" w:hAnsi="Arial" w:cs="Arial" w:hint="eastAsia"/>
          <w:b/>
          <w:lang w:val="pt-BR" w:eastAsia="ja-JP"/>
        </w:rPr>
        <w:tab/>
      </w:r>
      <w:r w:rsidR="000347B1" w:rsidRPr="000347B1">
        <w:rPr>
          <w:rFonts w:ascii="Arial" w:hAnsi="Arial" w:cs="Arial"/>
          <w:lang w:eastAsia="zh-CN"/>
        </w:rPr>
        <w:t>9.15.8.1</w:t>
      </w:r>
    </w:p>
    <w:p w:rsidR="00D6470C" w:rsidRPr="00E1587A" w:rsidRDefault="00D6470C" w:rsidP="00D6470C">
      <w:pPr>
        <w:spacing w:after="120"/>
        <w:ind w:left="1985" w:hanging="1985"/>
        <w:rPr>
          <w:rFonts w:ascii="Arial" w:hAnsi="Arial" w:cs="Arial"/>
          <w:lang w:eastAsia="zh-CN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E1587A">
        <w:rPr>
          <w:rFonts w:ascii="Arial" w:hAnsi="Arial" w:cs="Arial" w:hint="eastAsia"/>
          <w:lang w:eastAsia="zh-CN"/>
        </w:rPr>
        <w:t>CATT</w:t>
      </w:r>
    </w:p>
    <w:p w:rsidR="00D6470C" w:rsidRPr="00E1587A" w:rsidRDefault="00D6470C" w:rsidP="00D6470C">
      <w:pPr>
        <w:spacing w:after="120"/>
        <w:ind w:left="1985" w:hanging="1985"/>
        <w:jc w:val="both"/>
        <w:rPr>
          <w:rFonts w:ascii="Arial" w:hAnsi="Arial" w:cs="Arial"/>
          <w:lang w:val="en-US" w:eastAsia="zh-CN"/>
        </w:rPr>
      </w:pPr>
      <w:r w:rsidRPr="00E1587A">
        <w:rPr>
          <w:rFonts w:ascii="Arial" w:eastAsia="MS Mincho" w:hAnsi="Arial" w:cs="Arial"/>
          <w:b/>
        </w:rPr>
        <w:t>Title:</w:t>
      </w:r>
      <w:r w:rsidRPr="00E1587A">
        <w:rPr>
          <w:rFonts w:ascii="Arial" w:eastAsia="MS Mincho" w:hAnsi="Arial" w:cs="Arial"/>
          <w:b/>
        </w:rPr>
        <w:tab/>
      </w:r>
      <w:r w:rsidR="000A2313" w:rsidRPr="000A2313">
        <w:rPr>
          <w:rFonts w:ascii="Arial" w:hAnsi="Arial" w:cs="Arial" w:hint="eastAsia"/>
          <w:lang w:eastAsia="zh-CN"/>
        </w:rPr>
        <w:t>Further</w:t>
      </w:r>
      <w:r w:rsidR="000A2313">
        <w:rPr>
          <w:rFonts w:ascii="Arial" w:hAnsi="Arial" w:cs="Arial" w:hint="eastAsia"/>
          <w:b/>
          <w:lang w:eastAsia="zh-CN"/>
        </w:rPr>
        <w:t xml:space="preserve"> </w:t>
      </w:r>
      <w:r w:rsidR="000A2313">
        <w:rPr>
          <w:rFonts w:ascii="Arial" w:hAnsi="Arial" w:cs="Arial" w:hint="eastAsia"/>
          <w:lang w:val="en-US" w:eastAsia="zh-CN"/>
        </w:rPr>
        <w:t>d</w:t>
      </w:r>
      <w:r w:rsidRPr="00E1587A">
        <w:rPr>
          <w:rFonts w:ascii="Arial" w:hAnsi="Arial" w:cs="Arial"/>
          <w:lang w:val="en-US" w:eastAsia="ko-KR"/>
        </w:rPr>
        <w:t xml:space="preserve">iscussion </w:t>
      </w:r>
      <w:r w:rsidRPr="00E1587A">
        <w:rPr>
          <w:rFonts w:ascii="Arial" w:hAnsi="Arial" w:cs="Arial" w:hint="eastAsia"/>
          <w:lang w:val="en-US" w:eastAsia="ko-KR"/>
        </w:rPr>
        <w:t xml:space="preserve">on </w:t>
      </w:r>
      <w:r w:rsidRPr="00E1587A">
        <w:rPr>
          <w:rFonts w:ascii="Arial" w:eastAsia="宋体" w:hAnsi="Arial" w:cs="Arial" w:hint="eastAsia"/>
          <w:lang w:val="en-US" w:eastAsia="zh-CN"/>
        </w:rPr>
        <w:t xml:space="preserve">General </w:t>
      </w:r>
      <w:r w:rsidRPr="00E1587A">
        <w:rPr>
          <w:rFonts w:ascii="Arial" w:hAnsi="Arial" w:cs="Arial" w:hint="eastAsia"/>
          <w:lang w:val="en-US" w:eastAsia="ko-KR"/>
        </w:rPr>
        <w:t>RRM requirements</w:t>
      </w:r>
      <w:r w:rsidRPr="00E1587A">
        <w:rPr>
          <w:rFonts w:ascii="Arial" w:hAnsi="Arial" w:cs="Arial"/>
          <w:lang w:val="en-US" w:eastAsia="ko-KR"/>
        </w:rPr>
        <w:t xml:space="preserve"> for extension to 71GHz</w:t>
      </w:r>
    </w:p>
    <w:p w:rsidR="005C2DA5" w:rsidRPr="00DF181C" w:rsidRDefault="00D6470C" w:rsidP="005C2DA5">
      <w:pPr>
        <w:spacing w:after="120"/>
        <w:ind w:left="1985" w:hanging="1985"/>
        <w:rPr>
          <w:rFonts w:ascii="Arial" w:hAnsi="Arial" w:cs="Arial"/>
          <w:lang w:eastAsia="zh-CN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  <w:lang w:eastAsia="zh-CN"/>
        </w:rPr>
        <w:t>Discussion</w:t>
      </w:r>
    </w:p>
    <w:p w:rsidR="004D09EB" w:rsidRPr="0011649E" w:rsidRDefault="004D09EB" w:rsidP="004D09EB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 w:after="0" w:line="240" w:lineRule="auto"/>
        <w:contextualSpacing/>
        <w:outlineLvl w:val="0"/>
        <w:rPr>
          <w:rFonts w:ascii="Arial" w:eastAsia="等线" w:hAnsi="Arial" w:cs="Times New Roman"/>
          <w:sz w:val="36"/>
          <w:szCs w:val="36"/>
          <w:lang w:val="en-US"/>
        </w:rPr>
      </w:pPr>
      <w:r w:rsidRPr="00896200">
        <w:rPr>
          <w:rFonts w:ascii="Arial" w:eastAsia="等线" w:hAnsi="Arial" w:cs="Times New Roman"/>
          <w:sz w:val="36"/>
          <w:szCs w:val="36"/>
          <w:lang w:val="en-US"/>
        </w:rPr>
        <w:t>Introduction</w:t>
      </w:r>
    </w:p>
    <w:p w:rsidR="004D09EB" w:rsidRPr="00D82DAA" w:rsidRDefault="004D09EB" w:rsidP="00D82DAA">
      <w:pPr>
        <w:spacing w:before="240" w:after="0" w:line="240" w:lineRule="auto"/>
        <w:jc w:val="both"/>
        <w:rPr>
          <w:rFonts w:ascii="Times New Roman" w:eastAsia="宋体" w:hAnsi="Times New Roman" w:cs="Times New Roman"/>
          <w:iCs/>
          <w:kern w:val="2"/>
          <w:lang w:val="x-none" w:eastAsia="zh-CN"/>
        </w:rPr>
      </w:pPr>
      <w:r w:rsidRPr="00D82DAA">
        <w:rPr>
          <w:rFonts w:ascii="Times New Roman" w:eastAsia="等线" w:hAnsi="Times New Roman" w:cs="Times New Roman"/>
          <w:lang w:val="en-US" w:eastAsia="zh-CN"/>
        </w:rPr>
        <w:t>In the last RAN4 meeting, WF</w:t>
      </w:r>
      <w:bookmarkStart w:id="3" w:name="OLE_LINK1"/>
      <w:r w:rsidRPr="00D82DAA">
        <w:rPr>
          <w:rFonts w:ascii="Times New Roman" w:eastAsia="等线" w:hAnsi="Times New Roman" w:cs="Times New Roman"/>
          <w:lang w:val="en-US" w:eastAsia="zh-CN"/>
        </w:rPr>
        <w:t xml:space="preserve"> </w:t>
      </w:r>
      <w:r w:rsidRPr="00AB3254">
        <w:rPr>
          <w:rFonts w:ascii="Times New Roman" w:eastAsia="等线" w:hAnsi="Times New Roman" w:cs="Times New Roman"/>
          <w:lang w:val="en-US" w:eastAsia="zh-CN"/>
        </w:rPr>
        <w:t>[1]</w:t>
      </w:r>
      <w:bookmarkEnd w:id="3"/>
      <w:r w:rsidRPr="00D82DAA">
        <w:rPr>
          <w:rFonts w:ascii="Times New Roman" w:eastAsia="等线" w:hAnsi="Times New Roman" w:cs="Times New Roman"/>
          <w:lang w:val="en-US" w:eastAsia="zh-CN"/>
        </w:rPr>
        <w:t xml:space="preserve"> on RRM requirements from 52.6GHz to 71GHz was approved. In this contribution,</w:t>
      </w:r>
      <w:r w:rsidRPr="00D82DAA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 we present some </w:t>
      </w:r>
      <w:r w:rsidRPr="00D82DAA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RRM</w:t>
      </w:r>
      <w:r w:rsidRPr="00D82DAA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 requirements for extending NR operation to 71GHz.</w:t>
      </w:r>
    </w:p>
    <w:p w:rsidR="004D09EB" w:rsidRPr="00D82DAA" w:rsidRDefault="004D09EB" w:rsidP="004D09EB">
      <w:pPr>
        <w:spacing w:after="0" w:line="240" w:lineRule="auto"/>
        <w:jc w:val="both"/>
        <w:rPr>
          <w:rFonts w:ascii="Times New Roman" w:eastAsia="宋体" w:hAnsi="Times New Roman" w:cs="Times New Roman"/>
          <w:iCs/>
          <w:kern w:val="2"/>
          <w:lang w:val="x-none" w:eastAsia="zh-CN"/>
        </w:rPr>
      </w:pPr>
      <w:r w:rsidRPr="00D82DAA">
        <w:rPr>
          <w:rFonts w:ascii="Times New Roman" w:eastAsia="宋体" w:hAnsi="Times New Roman" w:cs="Times New Roman"/>
          <w:iCs/>
          <w:kern w:val="2"/>
          <w:lang w:val="x-none" w:eastAsia="zh-CN"/>
        </w:rPr>
        <w:t xml:space="preserve">In this paper, RX beam sweeping scaling factor for SCS of 480 kHz and 960 kHz </w:t>
      </w:r>
      <w:r w:rsidR="00AD70E3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based on </w:t>
      </w:r>
      <w:r w:rsidR="00AD70E3" w:rsidRPr="00AB3254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>[2]</w:t>
      </w:r>
      <w:r w:rsidR="00AD70E3">
        <w:rPr>
          <w:rFonts w:ascii="Times New Roman" w:eastAsia="宋体" w:hAnsi="Times New Roman" w:cs="Times New Roman" w:hint="eastAsia"/>
          <w:iCs/>
          <w:kern w:val="2"/>
          <w:lang w:val="x-none" w:eastAsia="zh-CN"/>
        </w:rPr>
        <w:t xml:space="preserve"> </w:t>
      </w:r>
      <w:r w:rsidRPr="00D82DAA">
        <w:rPr>
          <w:rFonts w:ascii="Times New Roman" w:eastAsia="宋体" w:hAnsi="Times New Roman" w:cs="Times New Roman"/>
          <w:iCs/>
          <w:kern w:val="2"/>
          <w:lang w:val="x-none" w:eastAsia="zh-CN"/>
        </w:rPr>
        <w:t>are further discussed.</w:t>
      </w:r>
    </w:p>
    <w:p w:rsidR="005C2DA5" w:rsidRPr="00896200" w:rsidRDefault="005C2DA5" w:rsidP="005C2DA5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5C2DA5" w:rsidRPr="00940D2E" w:rsidRDefault="005C2DA5" w:rsidP="004617FC">
      <w:pPr>
        <w:keepNext/>
        <w:keepLines/>
        <w:spacing w:before="180" w:after="180" w:line="240" w:lineRule="auto"/>
        <w:outlineLvl w:val="1"/>
        <w:rPr>
          <w:rFonts w:ascii="Arial" w:eastAsia="等线" w:hAnsi="Arial" w:cs="Times New Roman"/>
          <w:sz w:val="28"/>
          <w:szCs w:val="20"/>
          <w:lang w:val="en-GB" w:eastAsia="zh-CN"/>
        </w:rPr>
      </w:pPr>
      <w:r w:rsidRPr="00940D2E">
        <w:rPr>
          <w:rFonts w:ascii="Arial" w:eastAsia="等线" w:hAnsi="Arial" w:cs="Times New Roman"/>
          <w:sz w:val="28"/>
          <w:szCs w:val="20"/>
          <w:lang w:val="en-GB" w:eastAsia="zh-CN"/>
        </w:rPr>
        <w:t xml:space="preserve">Rx beam sweeping scaling factor </w:t>
      </w:r>
    </w:p>
    <w:p w:rsidR="005C2DA5" w:rsidRPr="00D82DAA" w:rsidRDefault="005C2DA5" w:rsidP="00D82DAA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RX beam sweeping scaling factor was discussed in the last meeting</w:t>
      </w:r>
      <w:r w:rsidR="00D51F8F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and </w:t>
      </w: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it has not been determined whether a new </w:t>
      </w:r>
      <w:r w:rsidR="00D51F8F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 is required</w:t>
      </w:r>
      <w:r w:rsidR="00D51F8F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D51F8F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in</w:t>
      </w: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Pr="00D82DAA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FR</w:t>
      </w: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2-2</w:t>
      </w:r>
      <w:r w:rsidR="00D51F8F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t</w:t>
      </w: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he agreement</w:t>
      </w:r>
      <w:r w:rsidRPr="00D82DAA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</w:t>
      </w:r>
      <w:r w:rsidRPr="00D82DAA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D51F8F" w:rsidRPr="00D51F8F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reproduced below</w:t>
      </w:r>
      <w:r w:rsidR="00C70F61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C70F61" w:rsidRPr="00AB325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[1]</w:t>
      </w:r>
      <w:r w:rsidR="003544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C2DA5" w:rsidTr="00D82DAA">
        <w:tc>
          <w:tcPr>
            <w:tcW w:w="9639" w:type="dxa"/>
          </w:tcPr>
          <w:p w:rsidR="006E6504" w:rsidRPr="006E6504" w:rsidRDefault="006E6504" w:rsidP="006E6504">
            <w:pPr>
              <w:rPr>
                <w:rFonts w:ascii="Times New Roman" w:hAnsi="Times New Roman" w:cs="Times New Roman"/>
                <w:b/>
                <w:bCs/>
                <w:u w:val="single"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b/>
                <w:bCs/>
                <w:u w:val="single"/>
                <w:lang w:eastAsia="ja-JP" w:bidi="hi-IN"/>
              </w:rPr>
              <w:t>Rx beam sweeping scaling factor</w:t>
            </w:r>
          </w:p>
          <w:p w:rsidR="006E6504" w:rsidRPr="006E6504" w:rsidRDefault="006E6504" w:rsidP="006E650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iCs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iCs/>
                <w:lang w:eastAsia="ja-JP" w:bidi="hi-IN"/>
              </w:rPr>
              <w:t>Rx beam sweeping scaling factor is FFS</w:t>
            </w:r>
          </w:p>
          <w:p w:rsidR="006E6504" w:rsidRPr="006E6504" w:rsidRDefault="006E6504" w:rsidP="006E6504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iCs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iCs/>
                <w:lang w:eastAsia="ja-JP" w:bidi="hi-IN"/>
              </w:rPr>
              <w:t>Option 1: The Rx beam sweeping scaling factor is increased for FR2-2 compared with FR2-1</w:t>
            </w:r>
          </w:p>
          <w:p w:rsidR="006E6504" w:rsidRPr="006E6504" w:rsidRDefault="006E6504" w:rsidP="006E6504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Cs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iCs/>
                <w:lang w:eastAsia="ja-JP" w:bidi="hi-IN"/>
              </w:rPr>
              <w:t>FFS: Scaling factor = (12 - 16)</w:t>
            </w:r>
          </w:p>
          <w:p w:rsidR="006E6504" w:rsidRPr="006E6504" w:rsidRDefault="006E6504" w:rsidP="006E6504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Cs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iCs/>
                <w:lang w:eastAsia="ja-JP" w:bidi="hi-IN"/>
              </w:rPr>
              <w:t>Companies to provide the values for the scaling factor.</w:t>
            </w:r>
          </w:p>
          <w:p w:rsidR="005C2DA5" w:rsidRPr="006E6504" w:rsidRDefault="006E6504" w:rsidP="006E6504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 w:cs="Times New Roman"/>
                <w:iCs/>
                <w:lang w:eastAsia="ja-JP" w:bidi="hi-IN"/>
              </w:rPr>
            </w:pPr>
            <w:r w:rsidRPr="006E6504">
              <w:rPr>
                <w:rFonts w:ascii="Times New Roman" w:hAnsi="Times New Roman" w:cs="Times New Roman"/>
                <w:iCs/>
                <w:lang w:eastAsia="ja-JP" w:bidi="hi-IN"/>
              </w:rPr>
              <w:t>Option 2: Reuse the existing FR2-1 scaling factor for Rx beam sweeping for FR2-2.</w:t>
            </w:r>
          </w:p>
        </w:tc>
      </w:tr>
    </w:tbl>
    <w:p w:rsidR="005C2DA5" w:rsidRPr="00C23D45" w:rsidRDefault="00201F5A" w:rsidP="00B12762">
      <w:pPr>
        <w:spacing w:before="24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In FR2, </w:t>
      </w:r>
      <w:r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RX beam sweeping scaling factor 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was</w:t>
      </w:r>
      <w:r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introduced for initial access.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In FR2-2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high frequency will bring larger</w:t>
      </w:r>
      <w:r w:rsidR="004762FF" w:rsidRPr="00C23D45">
        <w:rPr>
          <w:sz w:val="24"/>
        </w:rPr>
        <w:t xml:space="preserve"> 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reduction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when the number of beams is 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insufficient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the 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beamforming gain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will be smaller, and the coverage will be affected. 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Compared with the operation in 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FR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2-1, UE 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will </w:t>
      </w:r>
      <w:r w:rsidR="004762FF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use a narrower receive beam width.</w:t>
      </w:r>
      <w:r w:rsidR="006A4E09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O</w:t>
      </w:r>
      <w:r w:rsidR="004762FF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bviously</w:t>
      </w:r>
      <w:r w:rsidR="006A4E09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UE may need more beams for obtaining higher beamforming gain so as to enhancing coverage. Thus, it is reasonable to </w:t>
      </w:r>
      <w:r w:rsidR="00FB6B3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increase</w:t>
      </w:r>
      <w:r w:rsidR="006A4E09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the </w:t>
      </w:r>
      <w:r w:rsidR="006A4E09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sweeping scaling factor</w:t>
      </w:r>
      <w:r w:rsidR="006A4E09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</w:t>
      </w:r>
      <w:r w:rsidR="006A4E09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</w:p>
    <w:p w:rsidR="007F681A" w:rsidRDefault="006A4E09" w:rsidP="00B12762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However, </w:t>
      </w:r>
      <w:r w:rsidR="00FB6B3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increas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ing the </w:t>
      </w:r>
      <w:r w:rsidR="005C2DA5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will bring some problems. Firstly,</w:t>
      </w:r>
      <w:r w:rsidR="004E424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bookmarkStart w:id="4" w:name="OLE_LINK34"/>
      <w:bookmarkStart w:id="5" w:name="OLE_LINK35"/>
      <w:r w:rsidR="004E424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it already had the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problem of long </w:t>
      </w:r>
      <w:r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measurement</w:t>
      </w:r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delay in FR2-1</w:t>
      </w:r>
      <w:bookmarkEnd w:id="4"/>
      <w:bookmarkEnd w:id="5"/>
      <w:r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, if </w:t>
      </w:r>
      <w:r w:rsidR="005C2DA5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</w:t>
      </w:r>
      <w:r w:rsidR="0002035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is further </w:t>
      </w:r>
      <w:r w:rsidR="00FB6B3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increase</w:t>
      </w:r>
      <w:r w:rsidR="0002035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d</w:t>
      </w:r>
      <w:r w:rsidR="004E424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, the problem of mea</w:t>
      </w:r>
      <w:r w:rsidR="007F681A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surement delay will </w:t>
      </w:r>
      <w:r w:rsidR="007F681A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become</w:t>
      </w:r>
      <w:r w:rsidR="004E424C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more serious</w:t>
      </w:r>
      <w:r w:rsidR="007F681A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.</w:t>
      </w:r>
      <w:r w:rsidR="00FB6B32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Secondly, if UEs greatly change</w:t>
      </w:r>
      <w:r w:rsidR="007F681A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its position during the measurement, </w:t>
      </w:r>
      <w:r w:rsidR="007306B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i</w:t>
      </w:r>
      <w:r w:rsidR="007306B0" w:rsidRPr="007306B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t </w:t>
      </w:r>
      <w:r w:rsidR="007306B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will bring</w:t>
      </w:r>
      <w:r w:rsidR="007306B0" w:rsidRPr="007306B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more problems to the measurement results and mobile performance</w:t>
      </w:r>
      <w:r w:rsidR="007306B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based </w:t>
      </w:r>
      <w:r w:rsidR="0035440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on </w:t>
      </w:r>
      <w:r w:rsidR="007306B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measurement.</w:t>
      </w:r>
    </w:p>
    <w:p w:rsidR="006E6504" w:rsidRDefault="006E6504" w:rsidP="004370D4">
      <w:pPr>
        <w:spacing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6E650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Therefore, in the face of such a trade-off problem, we need to focus on whether the curre</w:t>
      </w:r>
      <w:r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nt number of receiving beams could</w:t>
      </w:r>
      <w:r w:rsidRPr="006E650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meet the basic coverage requirements in common scenarios. If necessary, it is </w:t>
      </w:r>
      <w:r w:rsidR="00925E10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suggest</w:t>
      </w:r>
      <w:r w:rsidRPr="006E650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ed to </w:t>
      </w:r>
      <w:r w:rsidR="005B62BA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specify new</w:t>
      </w:r>
      <w:r w:rsidRPr="006E650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925E10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RX beam sweeping scaling factor</w:t>
      </w:r>
      <w:r w:rsidR="005B62BA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for FR2-2</w:t>
      </w:r>
      <w:r w:rsidR="00C70F61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C70F61" w:rsidRPr="00AB325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[3]</w:t>
      </w:r>
      <w:r w:rsidRPr="006E650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.</w:t>
      </w:r>
    </w:p>
    <w:p w:rsidR="004370D4" w:rsidRDefault="004370D4" w:rsidP="00AB3254">
      <w:pPr>
        <w:spacing w:before="240" w:after="0" w:line="240" w:lineRule="auto"/>
        <w:jc w:val="both"/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</w:pPr>
      <w:r w:rsidRPr="006631C1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O</w:t>
      </w:r>
      <w:r w:rsidRPr="006631C1">
        <w:rPr>
          <w:rFonts w:ascii="Times New Roman" w:eastAsia="等线" w:hAnsi="Times New Roman" w:cs="Times New Roman"/>
          <w:b/>
          <w:szCs w:val="21"/>
          <w:lang w:val="en-US"/>
        </w:rPr>
        <w:t>bservations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 xml:space="preserve">: </w:t>
      </w:r>
      <w:r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For 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>FR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2-2, it is necessary to judge whether the current number of Rx beams can 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>meet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 </w:t>
      </w:r>
      <w:r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>the basic coverage requirements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>.</w:t>
      </w:r>
    </w:p>
    <w:p w:rsidR="004370D4" w:rsidRPr="00AB3254" w:rsidRDefault="004370D4" w:rsidP="00AB3254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szCs w:val="21"/>
          <w:lang w:val="en-US" w:eastAsia="zh-CN"/>
        </w:rPr>
      </w:pP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Proposal 1:</w:t>
      </w:r>
      <w:r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If necessary, it is suggested to specify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new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 xml:space="preserve"> RX beam sweeping scaling factor 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for FR2-2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.</w:t>
      </w:r>
    </w:p>
    <w:p w:rsidR="00B919DC" w:rsidRDefault="00B919DC" w:rsidP="00AB3254">
      <w:pPr>
        <w:spacing w:before="24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lastRenderedPageBreak/>
        <w:t xml:space="preserve">Since the number of antenna elements is doubled in FR2-2 and the receive </w:t>
      </w:r>
      <w:proofErr w:type="spellStart"/>
      <w:r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beamwidth</w:t>
      </w:r>
      <w:proofErr w:type="spellEnd"/>
      <w:r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is halved, increasing the scaling factor from 8 to 16 can be considered. To further consider the impact of delay, the scaling factor needs to be appropriately reduced. It is </w:t>
      </w:r>
      <w:r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suggest</w:t>
      </w:r>
      <w:r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ed to </w:t>
      </w:r>
      <w:r w:rsidR="004370D4" w:rsidRPr="004370D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use a scaling factor of 12</w:t>
      </w:r>
      <w:r w:rsidR="004370D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for FR2-2.</w:t>
      </w:r>
      <w:bookmarkStart w:id="6" w:name="_GoBack"/>
      <w:bookmarkEnd w:id="6"/>
    </w:p>
    <w:p w:rsidR="004370D4" w:rsidRPr="00AB3254" w:rsidRDefault="004370D4" w:rsidP="00AB3254">
      <w:pPr>
        <w:spacing w:before="240" w:after="0" w:line="240" w:lineRule="auto"/>
        <w:rPr>
          <w:rFonts w:ascii="Times New Roman" w:eastAsia="等线" w:hAnsi="Times New Roman" w:cs="Times New Roman"/>
          <w:b/>
          <w:szCs w:val="21"/>
          <w:lang w:val="en-US" w:eastAsia="zh-CN"/>
        </w:rPr>
      </w:pP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Proposal 2: It is suggested to 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use a RX beam sweeping scaling factor scaling factor of 12</w:t>
      </w:r>
      <w:r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for FR2-2.</w:t>
      </w:r>
    </w:p>
    <w:p w:rsidR="00FB6B32" w:rsidRDefault="00925E10" w:rsidP="00AB3254">
      <w:pPr>
        <w:spacing w:before="240" w:line="240" w:lineRule="auto"/>
        <w:jc w:val="both"/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</w:pP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In addition, if the new RX beam </w:t>
      </w:r>
      <w:r w:rsidR="00B919DC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sweeping scaling factor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is </w:t>
      </w:r>
      <w:r w:rsidR="00B919DC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agreed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, it is necessary to additionally sp</w:t>
      </w:r>
      <w:r w:rsid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ecify whether some FR2-2 UEs could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use the existing </w:t>
      </w:r>
      <w:r w:rsidR="00B919DC" w:rsidRP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for measurement. We believe that for some scenarios with strict measurement delay requirements (</w:t>
      </w:r>
      <w:r w:rsidR="00B919DC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UE moves</w:t>
      </w:r>
      <w:r w:rsidR="00B919DC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fast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) and loose coverage requirements, the </w:t>
      </w:r>
      <w:r w:rsidR="00B919DC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should not be too large, so the existing </w:t>
      </w:r>
      <w:r w:rsidR="00FB6B32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scaling factor</w:t>
      </w:r>
      <w:r w:rsidR="00FB6B32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</w:t>
      </w:r>
      <w:r w:rsidR="004370D4" w:rsidRPr="004370D4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in FR2-1</w:t>
      </w:r>
      <w:r w:rsidR="004370D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FB6B32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could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also be </w:t>
      </w:r>
      <w:r w:rsidR="004370D4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>us</w:t>
      </w:r>
      <w:r w:rsidRPr="00925E10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ed for measurement. </w:t>
      </w:r>
      <w:bookmarkStart w:id="7" w:name="OLE_LINK36"/>
      <w:bookmarkStart w:id="8" w:name="OLE_LINK37"/>
      <w:r w:rsidR="007F34F0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However, how</w:t>
      </w:r>
      <w:r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 xml:space="preserve"> the UE distinguishes these</w:t>
      </w:r>
      <w:r w:rsidR="00B75ED7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7F34F0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scenarios to adjust the beamforming gain and beam</w:t>
      </w:r>
      <w:r w:rsidR="008128CE" w:rsidRPr="00C23D45">
        <w:rPr>
          <w:rFonts w:ascii="Times New Roman" w:eastAsia="宋体" w:hAnsi="Times New Roman" w:cs="Times New Roman" w:hint="eastAsia"/>
          <w:iCs/>
          <w:kern w:val="2"/>
          <w:szCs w:val="20"/>
          <w:lang w:val="x-none" w:eastAsia="zh-CN"/>
        </w:rPr>
        <w:t xml:space="preserve"> </w:t>
      </w:r>
      <w:r w:rsidR="007F34F0" w:rsidRPr="00C23D45">
        <w:rPr>
          <w:rFonts w:ascii="Times New Roman" w:eastAsia="宋体" w:hAnsi="Times New Roman" w:cs="Times New Roman"/>
          <w:iCs/>
          <w:kern w:val="2"/>
          <w:szCs w:val="20"/>
          <w:lang w:val="x-none" w:eastAsia="zh-CN"/>
        </w:rPr>
        <w:t>width is a problem to be considered.</w:t>
      </w:r>
      <w:bookmarkEnd w:id="7"/>
      <w:bookmarkEnd w:id="8"/>
    </w:p>
    <w:p w:rsidR="004370D4" w:rsidRDefault="004370D4" w:rsidP="004370D4">
      <w:pPr>
        <w:spacing w:line="240" w:lineRule="auto"/>
        <w:jc w:val="both"/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</w:pP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Proposal 3: </w:t>
      </w:r>
      <w:r w:rsidRPr="004370D4"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>I</w:t>
      </w:r>
      <w:r w:rsidRPr="004370D4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 xml:space="preserve">f the new RX beam sweeping scaling factor is </w:t>
      </w:r>
      <w:r w:rsidRPr="004370D4"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>agreed</w:t>
      </w:r>
      <w:r w:rsidRPr="004370D4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>, it is necessary to additionally specify whether some FR2-2 UEs could use the existing scaling factor for measurement</w:t>
      </w:r>
      <w:r w:rsidRPr="004370D4"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>.</w:t>
      </w:r>
    </w:p>
    <w:p w:rsidR="00F8021C" w:rsidRDefault="004370D4" w:rsidP="004370D4">
      <w:pPr>
        <w:spacing w:line="240" w:lineRule="auto"/>
        <w:jc w:val="both"/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</w:pPr>
      <w:r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Proposal 4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:</w:t>
      </w:r>
      <w:r w:rsidR="00F8021C"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 xml:space="preserve"> </w:t>
      </w:r>
      <w:r w:rsidR="00C352BA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>For</w:t>
      </w:r>
      <w:r w:rsidR="00F8021C" w:rsidRPr="00F8021C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 xml:space="preserve"> </w:t>
      </w:r>
      <w:r w:rsidRPr="004370D4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>some scenarios with strict measurement delay requirements (UE moves fast) and loose coverage requirements</w:t>
      </w:r>
      <w:r w:rsidR="00F8021C" w:rsidRPr="00F8021C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 xml:space="preserve">, </w:t>
      </w:r>
      <w:r w:rsidRPr="004370D4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>the existing scaling factor in FR2-1 could also be used for measurement</w:t>
      </w:r>
      <w:r>
        <w:rPr>
          <w:rFonts w:ascii="Times New Roman" w:eastAsia="宋体" w:hAnsi="Times New Roman" w:cs="Times New Roman" w:hint="eastAsia"/>
          <w:b/>
          <w:iCs/>
          <w:kern w:val="2"/>
          <w:szCs w:val="20"/>
          <w:lang w:val="x-none" w:eastAsia="zh-CN"/>
        </w:rPr>
        <w:t xml:space="preserve"> in FR2-2</w:t>
      </w:r>
      <w:r w:rsidR="00F8021C">
        <w:rPr>
          <w:rFonts w:ascii="Times New Roman" w:eastAsia="宋体" w:hAnsi="Times New Roman" w:cs="Times New Roman"/>
          <w:b/>
          <w:iCs/>
          <w:kern w:val="2"/>
          <w:szCs w:val="20"/>
          <w:lang w:val="x-none" w:eastAsia="zh-CN"/>
        </w:rPr>
        <w:t xml:space="preserve">. </w:t>
      </w:r>
    </w:p>
    <w:p w:rsidR="005C2DA5" w:rsidRPr="00896200" w:rsidRDefault="005C2DA5" w:rsidP="005C2DA5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bookmarkStart w:id="9" w:name="OLE_LINK81"/>
      <w:bookmarkStart w:id="10" w:name="OLE_LINK82"/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5C2DA5" w:rsidRDefault="005C2DA5" w:rsidP="00AB3254">
      <w:pPr>
        <w:widowControl w:val="0"/>
        <w:spacing w:before="240" w:line="240" w:lineRule="auto"/>
        <w:jc w:val="both"/>
        <w:rPr>
          <w:rFonts w:ascii="Times New Roman" w:eastAsia="等线" w:hAnsi="Times New Roman" w:cs="Times New Roman"/>
          <w:lang w:val="en-US" w:eastAsia="zh-CN"/>
        </w:rPr>
      </w:pPr>
      <w:bookmarkStart w:id="11" w:name="OLE_LINK50"/>
      <w:bookmarkStart w:id="12" w:name="OLE_LINK51"/>
      <w:r w:rsidRPr="00CF0AF8">
        <w:rPr>
          <w:rFonts w:ascii="Times New Roman" w:eastAsia="等线" w:hAnsi="Times New Roman" w:cs="Times New Roman"/>
          <w:lang w:val="en-US"/>
        </w:rPr>
        <w:t xml:space="preserve">In this </w:t>
      </w:r>
      <w:r w:rsidRPr="00CF0AF8">
        <w:rPr>
          <w:rFonts w:ascii="Times New Roman" w:eastAsia="等线" w:hAnsi="Times New Roman" w:cs="Times New Roman" w:hint="eastAsia"/>
          <w:lang w:val="en-US"/>
        </w:rPr>
        <w:t>paper,</w:t>
      </w:r>
      <w:r w:rsidRPr="00CF0AF8">
        <w:rPr>
          <w:rFonts w:ascii="Times New Roman" w:eastAsia="等线" w:hAnsi="Times New Roman" w:cs="Times New Roman"/>
          <w:lang w:val="en-US"/>
        </w:rPr>
        <w:t xml:space="preserve"> we provide our views on </w:t>
      </w:r>
      <w:r w:rsidR="00AD70E3" w:rsidRPr="00AD70E3">
        <w:rPr>
          <w:rFonts w:ascii="Times New Roman" w:eastAsia="等线" w:hAnsi="Times New Roman" w:cs="Times New Roman"/>
          <w:lang w:val="en-US" w:eastAsia="zh-CN"/>
        </w:rPr>
        <w:t>Rx beam sweeping scaling factor</w:t>
      </w:r>
      <w:r w:rsidRPr="00CF0AF8">
        <w:rPr>
          <w:rFonts w:ascii="Times New Roman" w:eastAsia="等线" w:hAnsi="Times New Roman" w:cs="Times New Roman"/>
          <w:lang w:val="en-US"/>
        </w:rPr>
        <w:t xml:space="preserve"> for the extension to 71 GHz. From this discussion we have derived the following observations and proposals: </w:t>
      </w:r>
    </w:p>
    <w:bookmarkEnd w:id="11"/>
    <w:bookmarkEnd w:id="12"/>
    <w:p w:rsidR="00AD70E3" w:rsidRDefault="00AD70E3" w:rsidP="00AB3254">
      <w:pPr>
        <w:spacing w:before="240" w:after="0" w:line="240" w:lineRule="auto"/>
        <w:jc w:val="both"/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</w:pPr>
      <w:r w:rsidRPr="006631C1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O</w:t>
      </w:r>
      <w:r w:rsidRPr="006631C1">
        <w:rPr>
          <w:rFonts w:ascii="Times New Roman" w:eastAsia="等线" w:hAnsi="Times New Roman" w:cs="Times New Roman"/>
          <w:b/>
          <w:szCs w:val="21"/>
          <w:lang w:val="en-US"/>
        </w:rPr>
        <w:t>bservations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 xml:space="preserve">: </w:t>
      </w:r>
      <w:r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For 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>FR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2-2, it is necessary to judge whether the current number of Rx beams can </w:t>
      </w:r>
      <w:r>
        <w:rPr>
          <w:rFonts w:ascii="Times New Roman" w:eastAsia="宋体" w:hAnsi="Times New Roman" w:cs="Times New Roman" w:hint="eastAsia"/>
          <w:b/>
          <w:iCs/>
          <w:kern w:val="2"/>
          <w:szCs w:val="21"/>
          <w:lang w:val="x-none" w:eastAsia="zh-CN"/>
        </w:rPr>
        <w:t>meet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 xml:space="preserve"> </w:t>
      </w:r>
      <w:r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>the basic coverage requirements</w:t>
      </w:r>
      <w:r w:rsidRPr="00BB29CA">
        <w:rPr>
          <w:rFonts w:ascii="Times New Roman" w:eastAsia="宋体" w:hAnsi="Times New Roman" w:cs="Times New Roman"/>
          <w:b/>
          <w:iCs/>
          <w:kern w:val="2"/>
          <w:szCs w:val="21"/>
          <w:lang w:val="x-none" w:eastAsia="zh-CN"/>
        </w:rPr>
        <w:t>.</w:t>
      </w:r>
    </w:p>
    <w:p w:rsidR="00AD70E3" w:rsidRDefault="00AD70E3" w:rsidP="00AB3254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szCs w:val="21"/>
          <w:lang w:val="en-US" w:eastAsia="zh-CN"/>
        </w:rPr>
      </w:pP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Proposal 1:</w:t>
      </w:r>
      <w:r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If necessary, it is suggested to specify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new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 xml:space="preserve"> RX beam sweeping scaling factor 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for FR2-2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.</w:t>
      </w:r>
    </w:p>
    <w:p w:rsidR="00AD70E3" w:rsidRPr="004370D4" w:rsidRDefault="00AD70E3" w:rsidP="00AB3254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szCs w:val="21"/>
          <w:lang w:val="en-US" w:eastAsia="zh-CN"/>
        </w:rPr>
      </w:pP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Proposal 2: It is suggested to </w:t>
      </w:r>
      <w:r w:rsidRPr="004370D4">
        <w:rPr>
          <w:rFonts w:ascii="Times New Roman" w:eastAsia="等线" w:hAnsi="Times New Roman" w:cs="Times New Roman"/>
          <w:b/>
          <w:szCs w:val="21"/>
          <w:lang w:val="en-US" w:eastAsia="zh-CN"/>
        </w:rPr>
        <w:t>use a RX beam sweeping scaling factor scaling factor of 12</w:t>
      </w:r>
      <w:r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 </w:t>
      </w:r>
      <w:r w:rsidRPr="004370D4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for FR2-2.</w:t>
      </w:r>
    </w:p>
    <w:p w:rsidR="00AD70E3" w:rsidRPr="00AD70E3" w:rsidRDefault="00AD70E3" w:rsidP="00AB3254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iCs/>
          <w:szCs w:val="21"/>
          <w:lang w:val="x-none" w:eastAsia="zh-CN"/>
        </w:rPr>
      </w:pPr>
      <w:r w:rsidRPr="00AD70E3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 xml:space="preserve">Proposal 3: </w:t>
      </w:r>
      <w:r w:rsidRPr="00AD70E3">
        <w:rPr>
          <w:rFonts w:ascii="Times New Roman" w:eastAsia="等线" w:hAnsi="Times New Roman" w:cs="Times New Roman" w:hint="eastAsia"/>
          <w:b/>
          <w:iCs/>
          <w:szCs w:val="21"/>
          <w:lang w:val="x-none" w:eastAsia="zh-CN"/>
        </w:rPr>
        <w:t>I</w:t>
      </w:r>
      <w:r w:rsidRPr="00AD70E3">
        <w:rPr>
          <w:rFonts w:ascii="Times New Roman" w:eastAsia="等线" w:hAnsi="Times New Roman" w:cs="Times New Roman"/>
          <w:b/>
          <w:iCs/>
          <w:szCs w:val="21"/>
          <w:lang w:val="x-none" w:eastAsia="zh-CN"/>
        </w:rPr>
        <w:t xml:space="preserve">f the new RX beam sweeping scaling factor is </w:t>
      </w:r>
      <w:r w:rsidRPr="00AD70E3">
        <w:rPr>
          <w:rFonts w:ascii="Times New Roman" w:eastAsia="等线" w:hAnsi="Times New Roman" w:cs="Times New Roman" w:hint="eastAsia"/>
          <w:b/>
          <w:iCs/>
          <w:szCs w:val="21"/>
          <w:lang w:val="x-none" w:eastAsia="zh-CN"/>
        </w:rPr>
        <w:t>agreed</w:t>
      </w:r>
      <w:r w:rsidRPr="00AD70E3">
        <w:rPr>
          <w:rFonts w:ascii="Times New Roman" w:eastAsia="等线" w:hAnsi="Times New Roman" w:cs="Times New Roman"/>
          <w:b/>
          <w:iCs/>
          <w:szCs w:val="21"/>
          <w:lang w:val="x-none" w:eastAsia="zh-CN"/>
        </w:rPr>
        <w:t>, it is necessary to additionally specify whether some FR2-2 UEs could use the existing scaling factor for measurement</w:t>
      </w:r>
      <w:r w:rsidRPr="00AD70E3">
        <w:rPr>
          <w:rFonts w:ascii="Times New Roman" w:eastAsia="等线" w:hAnsi="Times New Roman" w:cs="Times New Roman" w:hint="eastAsia"/>
          <w:b/>
          <w:iCs/>
          <w:szCs w:val="21"/>
          <w:lang w:val="x-none" w:eastAsia="zh-CN"/>
        </w:rPr>
        <w:t>.</w:t>
      </w:r>
    </w:p>
    <w:p w:rsidR="00AD70E3" w:rsidRPr="00AD70E3" w:rsidRDefault="00AD70E3" w:rsidP="00AB3254">
      <w:pPr>
        <w:spacing w:before="240" w:after="0" w:line="240" w:lineRule="auto"/>
        <w:jc w:val="both"/>
        <w:rPr>
          <w:rFonts w:ascii="Times New Roman" w:eastAsia="等线" w:hAnsi="Times New Roman" w:cs="Times New Roman"/>
          <w:b/>
          <w:iCs/>
          <w:szCs w:val="21"/>
          <w:lang w:val="x-none" w:eastAsia="zh-CN"/>
        </w:rPr>
      </w:pPr>
      <w:r w:rsidRPr="00AD70E3">
        <w:rPr>
          <w:rFonts w:ascii="Times New Roman" w:eastAsia="等线" w:hAnsi="Times New Roman" w:cs="Times New Roman" w:hint="eastAsia"/>
          <w:b/>
          <w:szCs w:val="21"/>
          <w:lang w:val="en-US" w:eastAsia="zh-CN"/>
        </w:rPr>
        <w:t>Proposal 4:</w:t>
      </w:r>
      <w:r w:rsidRPr="00AD70E3">
        <w:rPr>
          <w:rFonts w:ascii="Times New Roman" w:eastAsia="等线" w:hAnsi="Times New Roman" w:cs="Times New Roman" w:hint="eastAsia"/>
          <w:b/>
          <w:iCs/>
          <w:szCs w:val="21"/>
          <w:lang w:val="x-none" w:eastAsia="zh-CN"/>
        </w:rPr>
        <w:t xml:space="preserve"> </w:t>
      </w:r>
      <w:r w:rsidRPr="00AD70E3">
        <w:rPr>
          <w:rFonts w:ascii="Times New Roman" w:eastAsia="等线" w:hAnsi="Times New Roman" w:cs="Times New Roman"/>
          <w:b/>
          <w:iCs/>
          <w:szCs w:val="21"/>
          <w:lang w:val="x-none" w:eastAsia="zh-CN"/>
        </w:rPr>
        <w:t>For some scenarios with strict measurement delay requirements (UE moves fast) and loose coverage requirements, the existing scaling factor in FR2-1 could also be used for measurement</w:t>
      </w:r>
      <w:r w:rsidRPr="00AD70E3">
        <w:rPr>
          <w:rFonts w:ascii="Times New Roman" w:eastAsia="等线" w:hAnsi="Times New Roman" w:cs="Times New Roman" w:hint="eastAsia"/>
          <w:b/>
          <w:iCs/>
          <w:szCs w:val="21"/>
          <w:lang w:val="x-none" w:eastAsia="zh-CN"/>
        </w:rPr>
        <w:t xml:space="preserve"> in FR2-2</w:t>
      </w:r>
      <w:r w:rsidRPr="00AD70E3">
        <w:rPr>
          <w:rFonts w:ascii="Times New Roman" w:eastAsia="等线" w:hAnsi="Times New Roman" w:cs="Times New Roman"/>
          <w:b/>
          <w:iCs/>
          <w:szCs w:val="21"/>
          <w:lang w:val="x-none" w:eastAsia="zh-CN"/>
        </w:rPr>
        <w:t xml:space="preserve">. </w:t>
      </w:r>
    </w:p>
    <w:p w:rsidR="005C2DA5" w:rsidRPr="00896200" w:rsidRDefault="005C2DA5" w:rsidP="005C2DA5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360" w:after="0" w:line="240" w:lineRule="auto"/>
        <w:ind w:left="357" w:hanging="357"/>
        <w:outlineLvl w:val="0"/>
        <w:rPr>
          <w:rFonts w:ascii="Arial" w:eastAsia="等线" w:hAnsi="Arial" w:cs="Times New Roman"/>
          <w:sz w:val="36"/>
          <w:szCs w:val="36"/>
          <w:lang w:val="en-US"/>
        </w:rPr>
      </w:pPr>
      <w:r w:rsidRPr="00896200">
        <w:rPr>
          <w:rFonts w:ascii="Arial" w:eastAsia="等线" w:hAnsi="Arial" w:cs="Times New Roman"/>
          <w:sz w:val="36"/>
          <w:szCs w:val="20"/>
          <w:lang w:val="en-US"/>
        </w:rPr>
        <w:t>References</w:t>
      </w:r>
    </w:p>
    <w:p w:rsidR="005C2DA5" w:rsidRDefault="00FB5A29" w:rsidP="00FB5A29">
      <w:pPr>
        <w:numPr>
          <w:ilvl w:val="0"/>
          <w:numId w:val="8"/>
        </w:numPr>
        <w:spacing w:before="240" w:after="0" w:line="240" w:lineRule="auto"/>
        <w:rPr>
          <w:rFonts w:ascii="Times New Roman" w:eastAsia="等线" w:hAnsi="Times New Roman" w:cs="Times New Roman"/>
          <w:sz w:val="20"/>
          <w:szCs w:val="20"/>
          <w:lang w:val="en-US"/>
        </w:rPr>
      </w:pPr>
      <w:r w:rsidRPr="00FB5A29">
        <w:rPr>
          <w:rFonts w:ascii="Times New Roman" w:eastAsia="等线" w:hAnsi="Times New Roman" w:cs="Times New Roman"/>
          <w:sz w:val="20"/>
          <w:szCs w:val="20"/>
          <w:lang w:val="en-US"/>
        </w:rPr>
        <w:t>R4- 2206919</w:t>
      </w:r>
      <w:r w:rsidR="005C2DA5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FB5A29">
        <w:rPr>
          <w:rFonts w:ascii="Times New Roman" w:eastAsia="等线" w:hAnsi="Times New Roman" w:cs="Times New Roman"/>
          <w:sz w:val="20"/>
          <w:szCs w:val="20"/>
          <w:lang w:val="en-US"/>
        </w:rPr>
        <w:t>WF on NR extension to 71 GHz RRM requirements (Part 1)</w:t>
      </w:r>
      <w:r w:rsidR="005C2DA5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, </w:t>
      </w:r>
      <w:r w:rsidR="005C2DA5" w:rsidRPr="00501A0F">
        <w:rPr>
          <w:rFonts w:ascii="Times New Roman" w:eastAsia="等线" w:hAnsi="Times New Roman" w:cs="Times New Roman"/>
          <w:sz w:val="20"/>
          <w:szCs w:val="20"/>
          <w:lang w:val="en-US"/>
        </w:rPr>
        <w:t>Qualcomm</w:t>
      </w:r>
    </w:p>
    <w:p w:rsidR="00556279" w:rsidRDefault="00CB0675" w:rsidP="00CB0675">
      <w:pPr>
        <w:numPr>
          <w:ilvl w:val="0"/>
          <w:numId w:val="8"/>
        </w:numPr>
        <w:spacing w:before="240" w:after="0" w:line="240" w:lineRule="auto"/>
        <w:rPr>
          <w:rFonts w:ascii="Times New Roman" w:eastAsia="等线" w:hAnsi="Times New Roman" w:cs="Times New Roman"/>
          <w:sz w:val="20"/>
          <w:szCs w:val="20"/>
          <w:lang w:val="en-US"/>
        </w:rPr>
      </w:pPr>
      <w:r w:rsidRPr="00CB0675">
        <w:rPr>
          <w:rFonts w:ascii="Times New Roman" w:eastAsia="等线" w:hAnsi="Times New Roman" w:cs="Times New Roman"/>
          <w:sz w:val="20"/>
          <w:szCs w:val="20"/>
          <w:lang w:val="en-US"/>
        </w:rPr>
        <w:t>R4-2117310</w:t>
      </w:r>
      <w:r w:rsidR="005C2DA5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CB0675">
        <w:rPr>
          <w:rFonts w:ascii="Times New Roman" w:eastAsia="等线" w:hAnsi="Times New Roman" w:cs="Times New Roman"/>
          <w:sz w:val="20"/>
          <w:szCs w:val="20"/>
          <w:lang w:val="en-US" w:eastAsia="zh-CN"/>
        </w:rPr>
        <w:t>Discussion on General RRM requirements for extension to 71GHz</w:t>
      </w:r>
      <w:r w:rsidR="005C2DA5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, </w:t>
      </w:r>
      <w:r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>CATT</w:t>
      </w:r>
      <w:r w:rsidR="005C2DA5" w:rsidRPr="00CD3B01">
        <w:rPr>
          <w:rFonts w:ascii="Times New Roman" w:eastAsia="等线" w:hAnsi="Times New Roman" w:cs="Times New Roman"/>
          <w:sz w:val="20"/>
          <w:szCs w:val="20"/>
          <w:lang w:val="en-US" w:eastAsia="zh-CN"/>
        </w:rPr>
        <w:t>.</w:t>
      </w:r>
      <w:bookmarkEnd w:id="9"/>
      <w:bookmarkEnd w:id="10"/>
    </w:p>
    <w:p w:rsidR="00C70F61" w:rsidRPr="00AD70E3" w:rsidRDefault="00FC51CA" w:rsidP="00FC51CA">
      <w:pPr>
        <w:numPr>
          <w:ilvl w:val="0"/>
          <w:numId w:val="8"/>
        </w:numPr>
        <w:spacing w:before="240" w:after="0" w:line="240" w:lineRule="auto"/>
        <w:rPr>
          <w:rFonts w:ascii="Times New Roman" w:eastAsia="等线" w:hAnsi="Times New Roman" w:cs="Times New Roman"/>
          <w:sz w:val="20"/>
          <w:szCs w:val="20"/>
          <w:lang w:val="en-US"/>
        </w:rPr>
      </w:pPr>
      <w:r>
        <w:rPr>
          <w:rFonts w:ascii="Times New Roman" w:eastAsia="等线" w:hAnsi="Times New Roman" w:cs="Times New Roman"/>
          <w:sz w:val="20"/>
          <w:szCs w:val="20"/>
          <w:lang w:val="en-US"/>
        </w:rPr>
        <w:t>R4-</w:t>
      </w:r>
      <w:r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2207065 </w:t>
      </w:r>
      <w:r w:rsidRPr="00FC51CA">
        <w:rPr>
          <w:rFonts w:ascii="Times New Roman" w:eastAsia="等线" w:hAnsi="Times New Roman" w:cs="Times New Roman"/>
          <w:sz w:val="20"/>
          <w:szCs w:val="20"/>
          <w:lang w:val="en-US"/>
        </w:rPr>
        <w:t>Email discussion summary for [102-e][224] NR_ext_to_71GHz_RRM_1</w:t>
      </w:r>
      <w:r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 xml:space="preserve">, </w:t>
      </w:r>
      <w:r w:rsidRPr="00FC51CA">
        <w:rPr>
          <w:rFonts w:ascii="Times New Roman" w:eastAsia="等线" w:hAnsi="Times New Roman" w:cs="Times New Roman"/>
          <w:sz w:val="20"/>
          <w:szCs w:val="20"/>
          <w:lang w:val="en-US" w:eastAsia="zh-CN"/>
        </w:rPr>
        <w:t>Moderator (Qualcomm)</w:t>
      </w:r>
    </w:p>
    <w:sectPr w:rsidR="00C70F61" w:rsidRPr="00AD70E3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C35" w:rsidRDefault="00A63C35" w:rsidP="007D53EA">
      <w:pPr>
        <w:spacing w:after="0" w:line="240" w:lineRule="auto"/>
      </w:pPr>
      <w:r>
        <w:separator/>
      </w:r>
    </w:p>
  </w:endnote>
  <w:endnote w:type="continuationSeparator" w:id="0">
    <w:p w:rsidR="00A63C35" w:rsidRDefault="00A63C35" w:rsidP="007D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F9" w:rsidRDefault="00BC4CF9">
    <w:pPr>
      <w:pStyle w:val="ab"/>
    </w:pPr>
  </w:p>
  <w:p w:rsidR="00BC4CF9" w:rsidRDefault="00BC4CF9"/>
  <w:p w:rsidR="00BC4CF9" w:rsidRDefault="00BC4C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C35" w:rsidRDefault="00A63C35" w:rsidP="007D53EA">
      <w:pPr>
        <w:spacing w:after="0" w:line="240" w:lineRule="auto"/>
      </w:pPr>
      <w:r>
        <w:separator/>
      </w:r>
    </w:p>
  </w:footnote>
  <w:footnote w:type="continuationSeparator" w:id="0">
    <w:p w:rsidR="00A63C35" w:rsidRDefault="00A63C35" w:rsidP="007D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F9" w:rsidRDefault="00BC4CF9" w:rsidP="003357B4">
    <w:pPr>
      <w:pStyle w:val="a8"/>
      <w:tabs>
        <w:tab w:val="right" w:pos="9639"/>
      </w:tabs>
      <w:ind w:left="880" w:hanging="44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CA3"/>
    <w:multiLevelType w:val="hybridMultilevel"/>
    <w:tmpl w:val="BF7C9730"/>
    <w:lvl w:ilvl="0" w:tplc="CAA6EC74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A5DC5"/>
    <w:multiLevelType w:val="hybridMultilevel"/>
    <w:tmpl w:val="3CF2A1AA"/>
    <w:lvl w:ilvl="0" w:tplc="6EB80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C41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BE5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F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E8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84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0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03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D513E4"/>
    <w:multiLevelType w:val="hybridMultilevel"/>
    <w:tmpl w:val="D9AEA2AE"/>
    <w:lvl w:ilvl="0" w:tplc="7974B478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BF24DE"/>
    <w:multiLevelType w:val="multilevel"/>
    <w:tmpl w:val="17BF24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6B43B9D"/>
    <w:multiLevelType w:val="hybridMultilevel"/>
    <w:tmpl w:val="52BED79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97310"/>
    <w:multiLevelType w:val="hybridMultilevel"/>
    <w:tmpl w:val="566A7760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>
    <w:nsid w:val="535D6CDE"/>
    <w:multiLevelType w:val="hybridMultilevel"/>
    <w:tmpl w:val="997A877A"/>
    <w:lvl w:ilvl="0" w:tplc="D8F241AE">
      <w:start w:val="1"/>
      <w:numFmt w:val="bullet"/>
      <w:lvlText w:val=""/>
      <w:lvlJc w:val="left"/>
      <w:pPr>
        <w:ind w:left="1271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0">
    <w:nsid w:val="64197200"/>
    <w:multiLevelType w:val="hybridMultilevel"/>
    <w:tmpl w:val="7ACA1166"/>
    <w:lvl w:ilvl="0" w:tplc="BBC62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A98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4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A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8A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49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89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A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6B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2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A526B27"/>
    <w:multiLevelType w:val="multilevel"/>
    <w:tmpl w:val="526C8EB6"/>
    <w:lvl w:ilvl="0">
      <w:start w:val="1"/>
      <w:numFmt w:val="decimal"/>
      <w:lvlText w:val="%1."/>
      <w:lvlJc w:val="left"/>
      <w:pPr>
        <w:ind w:left="360" w:hanging="360"/>
      </w:pPr>
      <w:rPr>
        <w:lang w:val="fi-FI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D033886"/>
    <w:multiLevelType w:val="hybridMultilevel"/>
    <w:tmpl w:val="61CE98F6"/>
    <w:lvl w:ilvl="0" w:tplc="9A0EB0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7426A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2B9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CE713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B5ED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C82C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221D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788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EE5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"/>
  </w:num>
  <w:num w:numId="3">
    <w:abstractNumId w:val="12"/>
  </w:num>
  <w:num w:numId="4">
    <w:abstractNumId w:val="14"/>
  </w:num>
  <w:num w:numId="5">
    <w:abstractNumId w:val="22"/>
  </w:num>
  <w:num w:numId="6">
    <w:abstractNumId w:val="1"/>
  </w:num>
  <w:num w:numId="7">
    <w:abstractNumId w:val="23"/>
  </w:num>
  <w:num w:numId="8">
    <w:abstractNumId w:val="4"/>
  </w:num>
  <w:num w:numId="9">
    <w:abstractNumId w:val="11"/>
  </w:num>
  <w:num w:numId="10">
    <w:abstractNumId w:val="18"/>
  </w:num>
  <w:num w:numId="11">
    <w:abstractNumId w:val="20"/>
  </w:num>
  <w:num w:numId="12">
    <w:abstractNumId w:val="10"/>
  </w:num>
  <w:num w:numId="13">
    <w:abstractNumId w:val="6"/>
  </w:num>
  <w:num w:numId="14">
    <w:abstractNumId w:val="24"/>
  </w:num>
  <w:num w:numId="15">
    <w:abstractNumId w:val="3"/>
  </w:num>
  <w:num w:numId="16">
    <w:abstractNumId w:val="15"/>
  </w:num>
  <w:num w:numId="17">
    <w:abstractNumId w:val="13"/>
  </w:num>
  <w:num w:numId="18">
    <w:abstractNumId w:val="5"/>
  </w:num>
  <w:num w:numId="19">
    <w:abstractNumId w:val="17"/>
  </w:num>
  <w:num w:numId="20">
    <w:abstractNumId w:val="7"/>
  </w:num>
  <w:num w:numId="21">
    <w:abstractNumId w:val="19"/>
  </w:num>
  <w:num w:numId="22">
    <w:abstractNumId w:val="9"/>
  </w:num>
  <w:num w:numId="23">
    <w:abstractNumId w:val="16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4"/>
    <w:rsid w:val="00007406"/>
    <w:rsid w:val="00011653"/>
    <w:rsid w:val="0002035C"/>
    <w:rsid w:val="00023BC3"/>
    <w:rsid w:val="000347B1"/>
    <w:rsid w:val="00060696"/>
    <w:rsid w:val="00070196"/>
    <w:rsid w:val="00071EC1"/>
    <w:rsid w:val="000757F0"/>
    <w:rsid w:val="000765EA"/>
    <w:rsid w:val="000921E0"/>
    <w:rsid w:val="000A2313"/>
    <w:rsid w:val="000D2C92"/>
    <w:rsid w:val="000D3936"/>
    <w:rsid w:val="000D587E"/>
    <w:rsid w:val="000F40D0"/>
    <w:rsid w:val="00104274"/>
    <w:rsid w:val="0011649E"/>
    <w:rsid w:val="00117CD4"/>
    <w:rsid w:val="001211D6"/>
    <w:rsid w:val="00124197"/>
    <w:rsid w:val="00124684"/>
    <w:rsid w:val="0013493E"/>
    <w:rsid w:val="001407D0"/>
    <w:rsid w:val="00172491"/>
    <w:rsid w:val="00180019"/>
    <w:rsid w:val="00183832"/>
    <w:rsid w:val="00185366"/>
    <w:rsid w:val="001A0EBF"/>
    <w:rsid w:val="001A52EC"/>
    <w:rsid w:val="001B543C"/>
    <w:rsid w:val="001C4398"/>
    <w:rsid w:val="001E61C1"/>
    <w:rsid w:val="00201F5A"/>
    <w:rsid w:val="00203BA7"/>
    <w:rsid w:val="00205AA5"/>
    <w:rsid w:val="00235DD3"/>
    <w:rsid w:val="002643CA"/>
    <w:rsid w:val="00292450"/>
    <w:rsid w:val="00294ACB"/>
    <w:rsid w:val="00295D5C"/>
    <w:rsid w:val="002E790B"/>
    <w:rsid w:val="002F06D4"/>
    <w:rsid w:val="002F12ED"/>
    <w:rsid w:val="00314061"/>
    <w:rsid w:val="00321682"/>
    <w:rsid w:val="00327EC1"/>
    <w:rsid w:val="003357B4"/>
    <w:rsid w:val="00354405"/>
    <w:rsid w:val="003820C5"/>
    <w:rsid w:val="00386BE4"/>
    <w:rsid w:val="00392070"/>
    <w:rsid w:val="003956CF"/>
    <w:rsid w:val="003A74E6"/>
    <w:rsid w:val="003C2BE6"/>
    <w:rsid w:val="003C5B33"/>
    <w:rsid w:val="003E1980"/>
    <w:rsid w:val="00417B9B"/>
    <w:rsid w:val="00423C6C"/>
    <w:rsid w:val="0043218E"/>
    <w:rsid w:val="004370D4"/>
    <w:rsid w:val="00443097"/>
    <w:rsid w:val="00446A1F"/>
    <w:rsid w:val="004617FC"/>
    <w:rsid w:val="00470140"/>
    <w:rsid w:val="00472119"/>
    <w:rsid w:val="004762FF"/>
    <w:rsid w:val="0049538F"/>
    <w:rsid w:val="004B10D5"/>
    <w:rsid w:val="004B6D4E"/>
    <w:rsid w:val="004D09EB"/>
    <w:rsid w:val="004E424C"/>
    <w:rsid w:val="004E7F56"/>
    <w:rsid w:val="004F0768"/>
    <w:rsid w:val="004F1EAC"/>
    <w:rsid w:val="00514BE4"/>
    <w:rsid w:val="00521974"/>
    <w:rsid w:val="00556279"/>
    <w:rsid w:val="005615A9"/>
    <w:rsid w:val="00587B10"/>
    <w:rsid w:val="005B0DB7"/>
    <w:rsid w:val="005B62BA"/>
    <w:rsid w:val="005C2DA5"/>
    <w:rsid w:val="005C38E9"/>
    <w:rsid w:val="005E1801"/>
    <w:rsid w:val="005F3378"/>
    <w:rsid w:val="005F382B"/>
    <w:rsid w:val="00611E62"/>
    <w:rsid w:val="00640D02"/>
    <w:rsid w:val="00644BC0"/>
    <w:rsid w:val="00647560"/>
    <w:rsid w:val="00651824"/>
    <w:rsid w:val="006631C1"/>
    <w:rsid w:val="00663E1B"/>
    <w:rsid w:val="00665643"/>
    <w:rsid w:val="006663F5"/>
    <w:rsid w:val="00680671"/>
    <w:rsid w:val="00684ACB"/>
    <w:rsid w:val="00687AAB"/>
    <w:rsid w:val="00690AE3"/>
    <w:rsid w:val="006923C0"/>
    <w:rsid w:val="006A0791"/>
    <w:rsid w:val="006A4E09"/>
    <w:rsid w:val="006B11A6"/>
    <w:rsid w:val="006B28C6"/>
    <w:rsid w:val="006B2AA0"/>
    <w:rsid w:val="006B7642"/>
    <w:rsid w:val="006E6504"/>
    <w:rsid w:val="00706DE3"/>
    <w:rsid w:val="0071640C"/>
    <w:rsid w:val="007263A5"/>
    <w:rsid w:val="007306B0"/>
    <w:rsid w:val="007401D3"/>
    <w:rsid w:val="007440F7"/>
    <w:rsid w:val="007503EF"/>
    <w:rsid w:val="0076067F"/>
    <w:rsid w:val="0079499B"/>
    <w:rsid w:val="007C79ED"/>
    <w:rsid w:val="007D53EA"/>
    <w:rsid w:val="007E58CE"/>
    <w:rsid w:val="007F34F0"/>
    <w:rsid w:val="007F681A"/>
    <w:rsid w:val="008128CE"/>
    <w:rsid w:val="008362BA"/>
    <w:rsid w:val="008528B8"/>
    <w:rsid w:val="00853E51"/>
    <w:rsid w:val="00854196"/>
    <w:rsid w:val="008909B0"/>
    <w:rsid w:val="00896200"/>
    <w:rsid w:val="008A2A71"/>
    <w:rsid w:val="008A7EBD"/>
    <w:rsid w:val="008B3631"/>
    <w:rsid w:val="008B61D3"/>
    <w:rsid w:val="008C23F8"/>
    <w:rsid w:val="008D1CBA"/>
    <w:rsid w:val="008D3BAF"/>
    <w:rsid w:val="00906C37"/>
    <w:rsid w:val="00910716"/>
    <w:rsid w:val="00925E10"/>
    <w:rsid w:val="009312F6"/>
    <w:rsid w:val="0094084D"/>
    <w:rsid w:val="00940D2E"/>
    <w:rsid w:val="00946A2E"/>
    <w:rsid w:val="00956987"/>
    <w:rsid w:val="00971E77"/>
    <w:rsid w:val="0098247F"/>
    <w:rsid w:val="00982C8B"/>
    <w:rsid w:val="009908F5"/>
    <w:rsid w:val="00996055"/>
    <w:rsid w:val="009B258B"/>
    <w:rsid w:val="009B335E"/>
    <w:rsid w:val="009E0C9D"/>
    <w:rsid w:val="00A048AA"/>
    <w:rsid w:val="00A16455"/>
    <w:rsid w:val="00A35970"/>
    <w:rsid w:val="00A53A4C"/>
    <w:rsid w:val="00A63C35"/>
    <w:rsid w:val="00A812E5"/>
    <w:rsid w:val="00A97998"/>
    <w:rsid w:val="00AB3254"/>
    <w:rsid w:val="00AC7A17"/>
    <w:rsid w:val="00AD1CE4"/>
    <w:rsid w:val="00AD70E3"/>
    <w:rsid w:val="00AE0E69"/>
    <w:rsid w:val="00AE7354"/>
    <w:rsid w:val="00AF4D66"/>
    <w:rsid w:val="00AF6F62"/>
    <w:rsid w:val="00B12762"/>
    <w:rsid w:val="00B14C17"/>
    <w:rsid w:val="00B40790"/>
    <w:rsid w:val="00B46351"/>
    <w:rsid w:val="00B56751"/>
    <w:rsid w:val="00B60D59"/>
    <w:rsid w:val="00B64476"/>
    <w:rsid w:val="00B71E19"/>
    <w:rsid w:val="00B75ED7"/>
    <w:rsid w:val="00B919DC"/>
    <w:rsid w:val="00B93DC1"/>
    <w:rsid w:val="00BB29CA"/>
    <w:rsid w:val="00BB4894"/>
    <w:rsid w:val="00BB7365"/>
    <w:rsid w:val="00BC4CF9"/>
    <w:rsid w:val="00BD48E2"/>
    <w:rsid w:val="00BD52D1"/>
    <w:rsid w:val="00C06B8B"/>
    <w:rsid w:val="00C158E9"/>
    <w:rsid w:val="00C23D45"/>
    <w:rsid w:val="00C352BA"/>
    <w:rsid w:val="00C70F61"/>
    <w:rsid w:val="00C774A5"/>
    <w:rsid w:val="00C81913"/>
    <w:rsid w:val="00C93C01"/>
    <w:rsid w:val="00CB01DA"/>
    <w:rsid w:val="00CB0675"/>
    <w:rsid w:val="00CC5665"/>
    <w:rsid w:val="00CD4E29"/>
    <w:rsid w:val="00CF0AF8"/>
    <w:rsid w:val="00D13113"/>
    <w:rsid w:val="00D23782"/>
    <w:rsid w:val="00D338E7"/>
    <w:rsid w:val="00D35527"/>
    <w:rsid w:val="00D449E5"/>
    <w:rsid w:val="00D51F8F"/>
    <w:rsid w:val="00D52344"/>
    <w:rsid w:val="00D6470C"/>
    <w:rsid w:val="00D66A24"/>
    <w:rsid w:val="00D73AD8"/>
    <w:rsid w:val="00D82DAA"/>
    <w:rsid w:val="00D84031"/>
    <w:rsid w:val="00D931BC"/>
    <w:rsid w:val="00D97134"/>
    <w:rsid w:val="00DA47E4"/>
    <w:rsid w:val="00DD6F62"/>
    <w:rsid w:val="00DD7814"/>
    <w:rsid w:val="00DE0795"/>
    <w:rsid w:val="00DF6FAC"/>
    <w:rsid w:val="00DF73E8"/>
    <w:rsid w:val="00DF77D6"/>
    <w:rsid w:val="00E124FC"/>
    <w:rsid w:val="00E1587A"/>
    <w:rsid w:val="00E30AF4"/>
    <w:rsid w:val="00E97F53"/>
    <w:rsid w:val="00EA2415"/>
    <w:rsid w:val="00EB08CD"/>
    <w:rsid w:val="00EB13B8"/>
    <w:rsid w:val="00EC1CA9"/>
    <w:rsid w:val="00ED1B21"/>
    <w:rsid w:val="00F03EE7"/>
    <w:rsid w:val="00F3061B"/>
    <w:rsid w:val="00F458F8"/>
    <w:rsid w:val="00F56F9B"/>
    <w:rsid w:val="00F60CF5"/>
    <w:rsid w:val="00F640F2"/>
    <w:rsid w:val="00F73C00"/>
    <w:rsid w:val="00F8021C"/>
    <w:rsid w:val="00F85304"/>
    <w:rsid w:val="00F865F8"/>
    <w:rsid w:val="00FA2701"/>
    <w:rsid w:val="00FA3FD1"/>
    <w:rsid w:val="00FA4DA3"/>
    <w:rsid w:val="00FB52E6"/>
    <w:rsid w:val="00FB5A29"/>
    <w:rsid w:val="00FB6B32"/>
    <w:rsid w:val="00FC51CA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F4"/>
    <w:pPr>
      <w:spacing w:after="160" w:line="259" w:lineRule="auto"/>
    </w:pPr>
    <w:rPr>
      <w:kern w:val="0"/>
      <w:sz w:val="22"/>
      <w:lang w:val="fi-FI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335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a"/>
    <w:next w:val="a"/>
    <w:link w:val="2Char"/>
    <w:unhideWhenUsed/>
    <w:qFormat/>
    <w:rsid w:val="003357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a"/>
    <w:next w:val="a"/>
    <w:link w:val="3Char"/>
    <w:unhideWhenUsed/>
    <w:qFormat/>
    <w:rsid w:val="003357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3357B4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/>
    </w:rPr>
  </w:style>
  <w:style w:type="paragraph" w:styleId="5">
    <w:name w:val="heading 5"/>
    <w:basedOn w:val="4"/>
    <w:next w:val="a"/>
    <w:link w:val="5Char"/>
    <w:qFormat/>
    <w:rsid w:val="003357B4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3357B4"/>
    <w:pPr>
      <w:outlineLvl w:val="5"/>
    </w:pPr>
  </w:style>
  <w:style w:type="paragraph" w:styleId="7">
    <w:name w:val="heading 7"/>
    <w:basedOn w:val="H6"/>
    <w:next w:val="a"/>
    <w:link w:val="7Char"/>
    <w:qFormat/>
    <w:rsid w:val="003357B4"/>
    <w:pPr>
      <w:outlineLvl w:val="6"/>
    </w:pPr>
  </w:style>
  <w:style w:type="paragraph" w:styleId="8">
    <w:name w:val="heading 8"/>
    <w:basedOn w:val="1"/>
    <w:next w:val="a"/>
    <w:link w:val="8Char"/>
    <w:qFormat/>
    <w:rsid w:val="003357B4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357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3357B4"/>
    <w:rPr>
      <w:b/>
      <w:bCs/>
      <w:kern w:val="44"/>
      <w:sz w:val="44"/>
      <w:szCs w:val="44"/>
      <w:lang w:val="fi-FI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3357B4"/>
    <w:rPr>
      <w:rFonts w:asciiTheme="majorHAnsi" w:eastAsiaTheme="majorEastAsia" w:hAnsiTheme="majorHAnsi" w:cstheme="majorBidi"/>
      <w:b/>
      <w:bCs/>
      <w:kern w:val="0"/>
      <w:sz w:val="32"/>
      <w:szCs w:val="32"/>
      <w:lang w:val="fi-FI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basedOn w:val="a0"/>
    <w:link w:val="3"/>
    <w:rsid w:val="003357B4"/>
    <w:rPr>
      <w:b/>
      <w:bCs/>
      <w:kern w:val="0"/>
      <w:sz w:val="32"/>
      <w:szCs w:val="32"/>
      <w:lang w:val="fi-FI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3357B4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357B4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5"/>
    <w:next w:val="a"/>
    <w:rsid w:val="003357B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aliases w:val="T1 Char,Header 6 Char"/>
    <w:basedOn w:val="a0"/>
    <w:link w:val="6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basedOn w:val="a1"/>
    <w:uiPriority w:val="59"/>
    <w:qFormat/>
    <w:rsid w:val="003357B4"/>
    <w:rPr>
      <w:rFonts w:ascii="Arial" w:eastAsia="Calibri" w:hAnsi="Arial"/>
      <w:kern w:val="0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2"/>
    <w:next w:val="a"/>
    <w:qFormat/>
    <w:rsid w:val="003357B4"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b w:val="0"/>
      <w:bCs w:val="0"/>
      <w:szCs w:val="20"/>
      <w:lang w:val="en-US"/>
    </w:rPr>
  </w:style>
  <w:style w:type="paragraph" w:customStyle="1" w:styleId="RAN4H1">
    <w:name w:val="RAN4 H1"/>
    <w:basedOn w:val="a"/>
    <w:next w:val="a"/>
    <w:link w:val="RAN4H1Char"/>
    <w:qFormat/>
    <w:rsid w:val="003357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a0"/>
    <w:link w:val="RAN4H1"/>
    <w:qFormat/>
    <w:rsid w:val="003357B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AN4H3">
    <w:name w:val="RAN4 H3"/>
    <w:basedOn w:val="a"/>
    <w:qFormat/>
    <w:rsid w:val="003357B4"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paragraph" w:customStyle="1" w:styleId="B2">
    <w:name w:val="B2"/>
    <w:basedOn w:val="20"/>
    <w:link w:val="B2Char"/>
    <w:rsid w:val="003357B4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nhideWhenUsed/>
    <w:rsid w:val="003357B4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3357B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4Observation">
    <w:name w:val="RAN4 Observation"/>
    <w:basedOn w:val="a4"/>
    <w:next w:val="a"/>
    <w:rsid w:val="003357B4"/>
    <w:pPr>
      <w:numPr>
        <w:numId w:val="3"/>
      </w:numPr>
      <w:ind w:firstLineChars="0" w:firstLine="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357B4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4"/>
    <w:uiPriority w:val="34"/>
    <w:qFormat/>
    <w:locked/>
    <w:rsid w:val="003357B4"/>
    <w:rPr>
      <w:kern w:val="0"/>
      <w:sz w:val="22"/>
      <w:lang w:val="fi-FI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  <w:rsid w:val="003357B4"/>
  </w:style>
  <w:style w:type="character" w:customStyle="1" w:styleId="RAN4observationChar">
    <w:name w:val="RAN4 observation Char"/>
    <w:basedOn w:val="a0"/>
    <w:link w:val="RAN4observation0"/>
    <w:rsid w:val="003357B4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5"/>
    <w:next w:val="a"/>
    <w:link w:val="RAN4proposalChar"/>
    <w:qFormat/>
    <w:rsid w:val="003357B4"/>
    <w:pPr>
      <w:numPr>
        <w:numId w:val="4"/>
      </w:numPr>
      <w:spacing w:after="200" w:line="240" w:lineRule="auto"/>
      <w:ind w:left="0" w:firstLine="0"/>
    </w:pPr>
    <w:rPr>
      <w:rFonts w:ascii="Times New Roman" w:eastAsiaTheme="minorHAnsi" w:hAnsi="Times New Roman" w:cstheme="minorBidi"/>
      <w:b/>
      <w:iCs/>
      <w:szCs w:val="18"/>
      <w:lang w:val="en-US"/>
    </w:rPr>
  </w:style>
  <w:style w:type="paragraph" w:styleId="a5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0"/>
    <w:uiPriority w:val="99"/>
    <w:unhideWhenUsed/>
    <w:qFormat/>
    <w:rsid w:val="003357B4"/>
    <w:rPr>
      <w:rFonts w:asciiTheme="majorHAnsi" w:eastAsia="黑体" w:hAnsiTheme="majorHAnsi" w:cstheme="majorBidi"/>
      <w:sz w:val="20"/>
      <w:szCs w:val="20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5"/>
    <w:uiPriority w:val="99"/>
    <w:rsid w:val="003357B4"/>
    <w:rPr>
      <w:rFonts w:asciiTheme="majorHAnsi" w:eastAsia="黑体" w:hAnsiTheme="majorHAnsi" w:cstheme="majorBidi"/>
      <w:kern w:val="0"/>
      <w:sz w:val="20"/>
      <w:szCs w:val="20"/>
      <w:lang w:val="fi-FI" w:eastAsia="en-US"/>
    </w:rPr>
  </w:style>
  <w:style w:type="character" w:customStyle="1" w:styleId="RAN4proposalChar">
    <w:name w:val="RAN4 proposal Char"/>
    <w:basedOn w:val="a0"/>
    <w:link w:val="RAN4proposal"/>
    <w:rsid w:val="003357B4"/>
    <w:rPr>
      <w:rFonts w:ascii="Times New Roman" w:eastAsiaTheme="minorHAnsi" w:hAnsi="Times New Roman"/>
      <w:b/>
      <w:iCs/>
      <w:kern w:val="0"/>
      <w:sz w:val="20"/>
      <w:szCs w:val="18"/>
      <w:lang w:eastAsia="en-US"/>
    </w:rPr>
  </w:style>
  <w:style w:type="paragraph" w:customStyle="1" w:styleId="ZT">
    <w:name w:val="ZT"/>
    <w:rsid w:val="003357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3357B4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3357B4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21">
    <w:name w:val="List Number 2"/>
    <w:basedOn w:val="a6"/>
    <w:rsid w:val="003357B4"/>
    <w:pPr>
      <w:ind w:left="851"/>
    </w:pPr>
  </w:style>
  <w:style w:type="paragraph" w:styleId="a6">
    <w:name w:val="List Number"/>
    <w:basedOn w:val="a7"/>
    <w:rsid w:val="003357B4"/>
  </w:style>
  <w:style w:type="paragraph" w:styleId="a7">
    <w:name w:val="List"/>
    <w:basedOn w:val="a"/>
    <w:rsid w:val="003357B4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header"/>
    <w:link w:val="Char1"/>
    <w:rsid w:val="003357B4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1">
    <w:name w:val="页眉 Char"/>
    <w:basedOn w:val="a0"/>
    <w:link w:val="a8"/>
    <w:rsid w:val="003357B4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2">
    <w:name w:val="脚注文本 Char"/>
    <w:basedOn w:val="a0"/>
    <w:link w:val="a9"/>
    <w:semiHidden/>
    <w:rsid w:val="003357B4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styleId="a9">
    <w:name w:val="footnote text"/>
    <w:basedOn w:val="a"/>
    <w:link w:val="Char2"/>
    <w:semiHidden/>
    <w:rsid w:val="003357B4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57B4"/>
    <w:rPr>
      <w:b/>
    </w:rPr>
  </w:style>
  <w:style w:type="paragraph" w:customStyle="1" w:styleId="TAC">
    <w:name w:val="TAC"/>
    <w:basedOn w:val="TAL"/>
    <w:link w:val="TACChar"/>
    <w:qFormat/>
    <w:rsid w:val="003357B4"/>
    <w:pPr>
      <w:jc w:val="center"/>
    </w:pPr>
  </w:style>
  <w:style w:type="paragraph" w:customStyle="1" w:styleId="TAL">
    <w:name w:val="TAL"/>
    <w:basedOn w:val="a"/>
    <w:link w:val="TALCar"/>
    <w:qFormat/>
    <w:rsid w:val="003357B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357B4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357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357B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357B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3357B4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a"/>
    <w:rsid w:val="003357B4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3357B4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3357B4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357B4"/>
    <w:pPr>
      <w:spacing w:after="0"/>
    </w:pPr>
  </w:style>
  <w:style w:type="paragraph" w:customStyle="1" w:styleId="EW">
    <w:name w:val="EW"/>
    <w:basedOn w:val="EX"/>
    <w:rsid w:val="003357B4"/>
    <w:pPr>
      <w:spacing w:after="0"/>
    </w:pPr>
  </w:style>
  <w:style w:type="paragraph" w:styleId="22">
    <w:name w:val="List Bullet 2"/>
    <w:basedOn w:val="aa"/>
    <w:rsid w:val="003357B4"/>
    <w:pPr>
      <w:ind w:left="851"/>
    </w:pPr>
  </w:style>
  <w:style w:type="paragraph" w:styleId="aa">
    <w:name w:val="List Bullet"/>
    <w:basedOn w:val="a7"/>
    <w:rsid w:val="003357B4"/>
  </w:style>
  <w:style w:type="paragraph" w:styleId="30">
    <w:name w:val="List Bullet 3"/>
    <w:basedOn w:val="22"/>
    <w:rsid w:val="003357B4"/>
    <w:pPr>
      <w:ind w:left="1135"/>
    </w:pPr>
  </w:style>
  <w:style w:type="paragraph" w:customStyle="1" w:styleId="EQ">
    <w:name w:val="EQ"/>
    <w:basedOn w:val="a"/>
    <w:next w:val="a"/>
    <w:link w:val="EQChar"/>
    <w:rsid w:val="003357B4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3357B4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335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5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357B4"/>
    <w:pPr>
      <w:jc w:val="right"/>
    </w:pPr>
  </w:style>
  <w:style w:type="paragraph" w:customStyle="1" w:styleId="TAN">
    <w:name w:val="TAN"/>
    <w:basedOn w:val="TAL"/>
    <w:link w:val="TANChar"/>
    <w:qFormat/>
    <w:rsid w:val="003357B4"/>
    <w:pPr>
      <w:ind w:left="851" w:hanging="851"/>
    </w:pPr>
  </w:style>
  <w:style w:type="character" w:customStyle="1" w:styleId="TANChar">
    <w:name w:val="TAN Char"/>
    <w:link w:val="TAN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335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357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3357B4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3357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3357B4"/>
    <w:pPr>
      <w:framePr w:wrap="notBeside" w:y="16161"/>
    </w:pPr>
  </w:style>
  <w:style w:type="character" w:customStyle="1" w:styleId="ZGSM">
    <w:name w:val="ZGSM"/>
    <w:rsid w:val="003357B4"/>
  </w:style>
  <w:style w:type="paragraph" w:customStyle="1" w:styleId="ZG">
    <w:name w:val="ZG"/>
    <w:rsid w:val="003357B4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3"/>
    <w:basedOn w:val="20"/>
    <w:rsid w:val="003357B4"/>
    <w:pPr>
      <w:spacing w:after="180" w:line="240" w:lineRule="auto"/>
      <w:ind w:leftChars="0" w:left="1135" w:firstLineChars="0" w:hanging="284"/>
      <w:contextualSpacing w:val="0"/>
    </w:pPr>
    <w:rPr>
      <w:rFonts w:ascii="Times New Roman" w:hAnsi="Times New Roman" w:cs="Times New Roman"/>
      <w:sz w:val="20"/>
      <w:szCs w:val="20"/>
      <w:lang w:val="en-GB"/>
    </w:rPr>
  </w:style>
  <w:style w:type="paragraph" w:styleId="40">
    <w:name w:val="List 4"/>
    <w:basedOn w:val="31"/>
    <w:rsid w:val="003357B4"/>
    <w:pPr>
      <w:ind w:left="1418"/>
    </w:pPr>
  </w:style>
  <w:style w:type="paragraph" w:styleId="50">
    <w:name w:val="List 5"/>
    <w:basedOn w:val="40"/>
    <w:rsid w:val="003357B4"/>
    <w:pPr>
      <w:ind w:left="1702"/>
    </w:pPr>
  </w:style>
  <w:style w:type="paragraph" w:customStyle="1" w:styleId="EditorsNote">
    <w:name w:val="Editor's Note"/>
    <w:basedOn w:val="NO"/>
    <w:rsid w:val="003357B4"/>
    <w:rPr>
      <w:color w:val="FF0000"/>
    </w:rPr>
  </w:style>
  <w:style w:type="paragraph" w:styleId="41">
    <w:name w:val="List Bullet 4"/>
    <w:basedOn w:val="30"/>
    <w:rsid w:val="003357B4"/>
    <w:pPr>
      <w:ind w:left="1418"/>
    </w:pPr>
  </w:style>
  <w:style w:type="paragraph" w:styleId="51">
    <w:name w:val="List Bullet 5"/>
    <w:basedOn w:val="41"/>
    <w:rsid w:val="003357B4"/>
    <w:pPr>
      <w:ind w:left="1702"/>
    </w:pPr>
  </w:style>
  <w:style w:type="paragraph" w:customStyle="1" w:styleId="B1">
    <w:name w:val="B1"/>
    <w:basedOn w:val="a7"/>
    <w:link w:val="B1Char"/>
    <w:qFormat/>
    <w:rsid w:val="003357B4"/>
  </w:style>
  <w:style w:type="character" w:customStyle="1" w:styleId="B1Char">
    <w:name w:val="B1 Char"/>
    <w:link w:val="B1"/>
    <w:qFormat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357B4"/>
  </w:style>
  <w:style w:type="character" w:customStyle="1" w:styleId="B3Char">
    <w:name w:val="B3 Char"/>
    <w:link w:val="B3"/>
    <w:locked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3357B4"/>
  </w:style>
  <w:style w:type="paragraph" w:customStyle="1" w:styleId="B5">
    <w:name w:val="B5"/>
    <w:basedOn w:val="50"/>
    <w:rsid w:val="003357B4"/>
  </w:style>
  <w:style w:type="paragraph" w:styleId="ab">
    <w:name w:val="footer"/>
    <w:basedOn w:val="a8"/>
    <w:link w:val="Char3"/>
    <w:rsid w:val="003357B4"/>
    <w:pPr>
      <w:jc w:val="center"/>
    </w:pPr>
    <w:rPr>
      <w:i/>
    </w:rPr>
  </w:style>
  <w:style w:type="character" w:customStyle="1" w:styleId="Char3">
    <w:name w:val="页脚 Char"/>
    <w:basedOn w:val="a0"/>
    <w:link w:val="ab"/>
    <w:rsid w:val="003357B4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3357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57B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3357B4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c">
    <w:name w:val="Hyperlink"/>
    <w:uiPriority w:val="99"/>
    <w:qFormat/>
    <w:rsid w:val="003357B4"/>
    <w:rPr>
      <w:color w:val="0000FF"/>
      <w:u w:val="single"/>
    </w:rPr>
  </w:style>
  <w:style w:type="character" w:customStyle="1" w:styleId="Char4">
    <w:name w:val="批注文字 Char"/>
    <w:basedOn w:val="a0"/>
    <w:link w:val="ad"/>
    <w:semiHidden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text"/>
    <w:basedOn w:val="a"/>
    <w:link w:val="Char4"/>
    <w:semiHidden/>
    <w:rsid w:val="003357B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e">
    <w:name w:val="FollowedHyperlink"/>
    <w:rsid w:val="003357B4"/>
    <w:rPr>
      <w:color w:val="800080"/>
      <w:u w:val="single"/>
    </w:rPr>
  </w:style>
  <w:style w:type="paragraph" w:styleId="af">
    <w:name w:val="Balloon Text"/>
    <w:basedOn w:val="a"/>
    <w:link w:val="Char5"/>
    <w:semiHidden/>
    <w:rsid w:val="003357B4"/>
    <w:pPr>
      <w:spacing w:after="18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5">
    <w:name w:val="批注框文本 Char"/>
    <w:basedOn w:val="a0"/>
    <w:link w:val="af"/>
    <w:semiHidden/>
    <w:rsid w:val="003357B4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6">
    <w:name w:val="批注主题 Char"/>
    <w:basedOn w:val="Char4"/>
    <w:link w:val="af0"/>
    <w:semiHidden/>
    <w:rsid w:val="003357B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annotation subject"/>
    <w:basedOn w:val="ad"/>
    <w:next w:val="ad"/>
    <w:link w:val="Char6"/>
    <w:semiHidden/>
    <w:rsid w:val="003357B4"/>
    <w:rPr>
      <w:b/>
      <w:bCs/>
    </w:rPr>
  </w:style>
  <w:style w:type="character" w:customStyle="1" w:styleId="Char7">
    <w:name w:val="文档结构图 Char"/>
    <w:basedOn w:val="a0"/>
    <w:link w:val="af1"/>
    <w:semiHidden/>
    <w:rsid w:val="003357B4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af1">
    <w:name w:val="Document Map"/>
    <w:basedOn w:val="a"/>
    <w:link w:val="Char7"/>
    <w:semiHidden/>
    <w:rsid w:val="003357B4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/>
    </w:rPr>
  </w:style>
  <w:style w:type="paragraph" w:customStyle="1" w:styleId="IvDbodytext">
    <w:name w:val="IvD bodytext"/>
    <w:basedOn w:val="af2"/>
    <w:link w:val="IvDbodytextChar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styleId="af2">
    <w:name w:val="Body Text"/>
    <w:basedOn w:val="a"/>
    <w:link w:val="Char8"/>
    <w:rsid w:val="003357B4"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Char8">
    <w:name w:val="正文文本 Char"/>
    <w:basedOn w:val="a0"/>
    <w:link w:val="af2"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IvDbodytextChar">
    <w:name w:val="IvD bodytext Char"/>
    <w:link w:val="IvDbodytext"/>
    <w:rsid w:val="003357B4"/>
    <w:rPr>
      <w:rFonts w:ascii="Arial" w:hAnsi="Arial" w:cs="Times New Roman"/>
      <w:spacing w:val="2"/>
      <w:kern w:val="0"/>
      <w:sz w:val="20"/>
      <w:szCs w:val="20"/>
      <w:lang w:eastAsia="en-US"/>
    </w:rPr>
  </w:style>
  <w:style w:type="character" w:customStyle="1" w:styleId="TALChar">
    <w:name w:val="TAL Char"/>
    <w:rsid w:val="003357B4"/>
    <w:rPr>
      <w:rFonts w:ascii="Arial" w:hAnsi="Arial"/>
      <w:sz w:val="18"/>
      <w:lang w:val="en-GB" w:eastAsia="ko-KR" w:bidi="ar-SA"/>
    </w:rPr>
  </w:style>
  <w:style w:type="paragraph" w:styleId="af3">
    <w:name w:val="Normal (Web)"/>
    <w:basedOn w:val="a"/>
    <w:uiPriority w:val="99"/>
    <w:unhideWhenUsed/>
    <w:rsid w:val="003357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v-SE" w:eastAsia="sv-SE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357B4"/>
    <w:rPr>
      <w:rFonts w:ascii="Arial" w:eastAsia="宋体" w:hAnsi="Arial" w:cs="Times New Roman"/>
      <w:i/>
      <w:color w:val="7F7F7F" w:themeColor="text1" w:themeTint="80"/>
      <w:spacing w:val="2"/>
      <w:kern w:val="0"/>
      <w:sz w:val="18"/>
      <w:szCs w:val="18"/>
      <w:lang w:eastAsia="en-US"/>
    </w:rPr>
  </w:style>
  <w:style w:type="character" w:customStyle="1" w:styleId="B1Char1">
    <w:name w:val="B1 Char1"/>
    <w:locked/>
    <w:rsid w:val="003357B4"/>
    <w:rPr>
      <w:lang w:val="en-GB" w:eastAsia="en-GB"/>
    </w:rPr>
  </w:style>
  <w:style w:type="character" w:customStyle="1" w:styleId="B1Zchn">
    <w:name w:val="B1 Zchn"/>
    <w:qFormat/>
    <w:rsid w:val="003357B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3357B4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3357B4"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10">
    <w:name w:val="网格型1"/>
    <w:basedOn w:val="a1"/>
    <w:next w:val="a3"/>
    <w:uiPriority w:val="59"/>
    <w:rsid w:val="0033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"/>
    <w:next w:val="a2"/>
    <w:uiPriority w:val="99"/>
    <w:semiHidden/>
    <w:unhideWhenUsed/>
    <w:rsid w:val="00896200"/>
  </w:style>
  <w:style w:type="paragraph" w:styleId="80">
    <w:name w:val="toc 8"/>
    <w:basedOn w:val="12"/>
    <w:semiHidden/>
    <w:rsid w:val="00896200"/>
    <w:pPr>
      <w:spacing w:before="180"/>
      <w:ind w:left="2693" w:hanging="2693"/>
    </w:pPr>
    <w:rPr>
      <w:b/>
    </w:rPr>
  </w:style>
  <w:style w:type="paragraph" w:styleId="12">
    <w:name w:val="toc 1"/>
    <w:semiHidden/>
    <w:rsid w:val="00896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2">
    <w:name w:val="toc 5"/>
    <w:basedOn w:val="42"/>
    <w:semiHidden/>
    <w:rsid w:val="00896200"/>
    <w:pPr>
      <w:ind w:left="1701" w:hanging="1701"/>
    </w:pPr>
  </w:style>
  <w:style w:type="paragraph" w:styleId="42">
    <w:name w:val="toc 4"/>
    <w:basedOn w:val="32"/>
    <w:semiHidden/>
    <w:rsid w:val="00896200"/>
    <w:pPr>
      <w:ind w:left="1418" w:hanging="1418"/>
    </w:pPr>
  </w:style>
  <w:style w:type="paragraph" w:styleId="32">
    <w:name w:val="toc 3"/>
    <w:basedOn w:val="23"/>
    <w:semiHidden/>
    <w:rsid w:val="00896200"/>
    <w:pPr>
      <w:ind w:left="1134" w:hanging="1134"/>
    </w:pPr>
  </w:style>
  <w:style w:type="paragraph" w:styleId="23">
    <w:name w:val="toc 2"/>
    <w:basedOn w:val="12"/>
    <w:semiHidden/>
    <w:rsid w:val="0089620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896200"/>
    <w:pPr>
      <w:ind w:left="284"/>
    </w:pPr>
  </w:style>
  <w:style w:type="paragraph" w:styleId="13">
    <w:name w:val="index 1"/>
    <w:basedOn w:val="a"/>
    <w:semiHidden/>
    <w:rsid w:val="00896200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f4">
    <w:name w:val="footnote reference"/>
    <w:semiHidden/>
    <w:rsid w:val="00896200"/>
    <w:rPr>
      <w:b/>
      <w:position w:val="6"/>
      <w:sz w:val="16"/>
    </w:rPr>
  </w:style>
  <w:style w:type="paragraph" w:styleId="90">
    <w:name w:val="toc 9"/>
    <w:basedOn w:val="80"/>
    <w:semiHidden/>
    <w:rsid w:val="00896200"/>
    <w:pPr>
      <w:ind w:left="1418" w:hanging="1418"/>
    </w:pPr>
  </w:style>
  <w:style w:type="paragraph" w:styleId="60">
    <w:name w:val="toc 6"/>
    <w:basedOn w:val="52"/>
    <w:next w:val="a"/>
    <w:semiHidden/>
    <w:rsid w:val="00896200"/>
    <w:pPr>
      <w:ind w:left="1985" w:hanging="1985"/>
    </w:pPr>
  </w:style>
  <w:style w:type="paragraph" w:styleId="70">
    <w:name w:val="toc 7"/>
    <w:basedOn w:val="60"/>
    <w:next w:val="a"/>
    <w:semiHidden/>
    <w:rsid w:val="00896200"/>
    <w:pPr>
      <w:ind w:left="2268" w:hanging="2268"/>
    </w:pPr>
  </w:style>
  <w:style w:type="character" w:styleId="af5">
    <w:name w:val="annotation reference"/>
    <w:semiHidden/>
    <w:rsid w:val="00896200"/>
    <w:rPr>
      <w:sz w:val="16"/>
    </w:rPr>
  </w:style>
  <w:style w:type="paragraph" w:styleId="af6">
    <w:name w:val="Revision"/>
    <w:hidden/>
    <w:uiPriority w:val="99"/>
    <w:semiHidden/>
    <w:rsid w:val="008962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customStyle="1" w:styleId="25">
    <w:name w:val="网格型2"/>
    <w:basedOn w:val="a1"/>
    <w:next w:val="a3"/>
    <w:uiPriority w:val="59"/>
    <w:qFormat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896200"/>
    <w:rPr>
      <w:color w:val="808080"/>
    </w:rPr>
  </w:style>
  <w:style w:type="table" w:customStyle="1" w:styleId="Tabellengitternetz1">
    <w:name w:val="Tabellengitternetz1"/>
    <w:basedOn w:val="a1"/>
    <w:rsid w:val="00896200"/>
    <w:rPr>
      <w:rFonts w:ascii="Times New Roman" w:eastAsia="宋体" w:hAnsi="Times New Roman" w:cs="Times New Roman"/>
      <w:kern w:val="0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型11"/>
    <w:basedOn w:val="a1"/>
    <w:next w:val="a3"/>
    <w:uiPriority w:val="59"/>
    <w:rsid w:val="008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07406"/>
    <w:pPr>
      <w:widowControl w:val="0"/>
      <w:spacing w:after="0" w:line="240" w:lineRule="auto"/>
      <w:ind w:firstLine="420"/>
      <w:jc w:val="both"/>
    </w:pPr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8"/>
    <w:locked/>
    <w:rsid w:val="00007406"/>
    <w:rPr>
      <w:rFonts w:ascii="Times New Roman" w:eastAsia="宋体" w:hAnsi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F4"/>
    <w:pPr>
      <w:spacing w:after="160" w:line="259" w:lineRule="auto"/>
    </w:pPr>
    <w:rPr>
      <w:kern w:val="0"/>
      <w:sz w:val="22"/>
      <w:lang w:val="fi-FI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335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a"/>
    <w:next w:val="a"/>
    <w:link w:val="2Char"/>
    <w:unhideWhenUsed/>
    <w:qFormat/>
    <w:rsid w:val="003357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a"/>
    <w:next w:val="a"/>
    <w:link w:val="3Char"/>
    <w:unhideWhenUsed/>
    <w:qFormat/>
    <w:rsid w:val="003357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3357B4"/>
    <w:pPr>
      <w:spacing w:before="120" w:after="180" w:line="240" w:lineRule="auto"/>
      <w:ind w:left="1418" w:hanging="1418"/>
      <w:outlineLvl w:val="3"/>
    </w:pPr>
    <w:rPr>
      <w:rFonts w:ascii="Arial" w:hAnsi="Arial" w:cs="Times New Roman"/>
      <w:b w:val="0"/>
      <w:bCs w:val="0"/>
      <w:sz w:val="24"/>
      <w:szCs w:val="20"/>
      <w:lang w:val="en-GB"/>
    </w:rPr>
  </w:style>
  <w:style w:type="paragraph" w:styleId="5">
    <w:name w:val="heading 5"/>
    <w:basedOn w:val="4"/>
    <w:next w:val="a"/>
    <w:link w:val="5Char"/>
    <w:qFormat/>
    <w:rsid w:val="003357B4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3357B4"/>
    <w:pPr>
      <w:outlineLvl w:val="5"/>
    </w:pPr>
  </w:style>
  <w:style w:type="paragraph" w:styleId="7">
    <w:name w:val="heading 7"/>
    <w:basedOn w:val="H6"/>
    <w:next w:val="a"/>
    <w:link w:val="7Char"/>
    <w:qFormat/>
    <w:rsid w:val="003357B4"/>
    <w:pPr>
      <w:outlineLvl w:val="6"/>
    </w:pPr>
  </w:style>
  <w:style w:type="paragraph" w:styleId="8">
    <w:name w:val="heading 8"/>
    <w:basedOn w:val="1"/>
    <w:next w:val="a"/>
    <w:link w:val="8Char"/>
    <w:qFormat/>
    <w:rsid w:val="003357B4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357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3357B4"/>
    <w:rPr>
      <w:b/>
      <w:bCs/>
      <w:kern w:val="44"/>
      <w:sz w:val="44"/>
      <w:szCs w:val="44"/>
      <w:lang w:val="fi-FI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3357B4"/>
    <w:rPr>
      <w:rFonts w:asciiTheme="majorHAnsi" w:eastAsiaTheme="majorEastAsia" w:hAnsiTheme="majorHAnsi" w:cstheme="majorBidi"/>
      <w:b/>
      <w:bCs/>
      <w:kern w:val="0"/>
      <w:sz w:val="32"/>
      <w:szCs w:val="32"/>
      <w:lang w:val="fi-FI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basedOn w:val="a0"/>
    <w:link w:val="3"/>
    <w:rsid w:val="003357B4"/>
    <w:rPr>
      <w:b/>
      <w:bCs/>
      <w:kern w:val="0"/>
      <w:sz w:val="32"/>
      <w:szCs w:val="32"/>
      <w:lang w:val="fi-FI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3357B4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357B4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5"/>
    <w:next w:val="a"/>
    <w:rsid w:val="003357B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aliases w:val="T1 Char,Header 6 Char"/>
    <w:basedOn w:val="a0"/>
    <w:link w:val="6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357B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357B4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basedOn w:val="a1"/>
    <w:uiPriority w:val="59"/>
    <w:qFormat/>
    <w:rsid w:val="003357B4"/>
    <w:rPr>
      <w:rFonts w:ascii="Arial" w:eastAsia="Calibri" w:hAnsi="Arial"/>
      <w:kern w:val="0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2"/>
    <w:next w:val="a"/>
    <w:qFormat/>
    <w:rsid w:val="003357B4"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b w:val="0"/>
      <w:bCs w:val="0"/>
      <w:szCs w:val="20"/>
      <w:lang w:val="en-US"/>
    </w:rPr>
  </w:style>
  <w:style w:type="paragraph" w:customStyle="1" w:styleId="RAN4H1">
    <w:name w:val="RAN4 H1"/>
    <w:basedOn w:val="a"/>
    <w:next w:val="a"/>
    <w:link w:val="RAN4H1Char"/>
    <w:qFormat/>
    <w:rsid w:val="003357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a0"/>
    <w:link w:val="RAN4H1"/>
    <w:qFormat/>
    <w:rsid w:val="003357B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AN4H3">
    <w:name w:val="RAN4 H3"/>
    <w:basedOn w:val="a"/>
    <w:qFormat/>
    <w:rsid w:val="003357B4"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paragraph" w:customStyle="1" w:styleId="B2">
    <w:name w:val="B2"/>
    <w:basedOn w:val="20"/>
    <w:link w:val="B2Char"/>
    <w:rsid w:val="003357B4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nhideWhenUsed/>
    <w:rsid w:val="003357B4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3357B4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4Observation">
    <w:name w:val="RAN4 Observation"/>
    <w:basedOn w:val="a4"/>
    <w:next w:val="a"/>
    <w:rsid w:val="003357B4"/>
    <w:pPr>
      <w:numPr>
        <w:numId w:val="3"/>
      </w:numPr>
      <w:ind w:firstLineChars="0" w:firstLine="0"/>
      <w:contextualSpacing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357B4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4"/>
    <w:uiPriority w:val="34"/>
    <w:qFormat/>
    <w:locked/>
    <w:rsid w:val="003357B4"/>
    <w:rPr>
      <w:kern w:val="0"/>
      <w:sz w:val="22"/>
      <w:lang w:val="fi-FI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  <w:rsid w:val="003357B4"/>
  </w:style>
  <w:style w:type="character" w:customStyle="1" w:styleId="RAN4observationChar">
    <w:name w:val="RAN4 observation Char"/>
    <w:basedOn w:val="a0"/>
    <w:link w:val="RAN4observation0"/>
    <w:rsid w:val="003357B4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5"/>
    <w:next w:val="a"/>
    <w:link w:val="RAN4proposalChar"/>
    <w:qFormat/>
    <w:rsid w:val="003357B4"/>
    <w:pPr>
      <w:numPr>
        <w:numId w:val="4"/>
      </w:numPr>
      <w:spacing w:after="200" w:line="240" w:lineRule="auto"/>
      <w:ind w:left="0" w:firstLine="0"/>
    </w:pPr>
    <w:rPr>
      <w:rFonts w:ascii="Times New Roman" w:eastAsiaTheme="minorHAnsi" w:hAnsi="Times New Roman" w:cstheme="minorBidi"/>
      <w:b/>
      <w:iCs/>
      <w:szCs w:val="18"/>
      <w:lang w:val="en-US"/>
    </w:rPr>
  </w:style>
  <w:style w:type="paragraph" w:styleId="a5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0"/>
    <w:uiPriority w:val="99"/>
    <w:unhideWhenUsed/>
    <w:qFormat/>
    <w:rsid w:val="003357B4"/>
    <w:rPr>
      <w:rFonts w:asciiTheme="majorHAnsi" w:eastAsia="黑体" w:hAnsiTheme="majorHAnsi" w:cstheme="majorBidi"/>
      <w:sz w:val="20"/>
      <w:szCs w:val="20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5"/>
    <w:uiPriority w:val="99"/>
    <w:rsid w:val="003357B4"/>
    <w:rPr>
      <w:rFonts w:asciiTheme="majorHAnsi" w:eastAsia="黑体" w:hAnsiTheme="majorHAnsi" w:cstheme="majorBidi"/>
      <w:kern w:val="0"/>
      <w:sz w:val="20"/>
      <w:szCs w:val="20"/>
      <w:lang w:val="fi-FI" w:eastAsia="en-US"/>
    </w:rPr>
  </w:style>
  <w:style w:type="character" w:customStyle="1" w:styleId="RAN4proposalChar">
    <w:name w:val="RAN4 proposal Char"/>
    <w:basedOn w:val="a0"/>
    <w:link w:val="RAN4proposal"/>
    <w:rsid w:val="003357B4"/>
    <w:rPr>
      <w:rFonts w:ascii="Times New Roman" w:eastAsiaTheme="minorHAnsi" w:hAnsi="Times New Roman"/>
      <w:b/>
      <w:iCs/>
      <w:kern w:val="0"/>
      <w:sz w:val="20"/>
      <w:szCs w:val="18"/>
      <w:lang w:eastAsia="en-US"/>
    </w:rPr>
  </w:style>
  <w:style w:type="paragraph" w:customStyle="1" w:styleId="ZT">
    <w:name w:val="ZT"/>
    <w:rsid w:val="003357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3357B4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3357B4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21">
    <w:name w:val="List Number 2"/>
    <w:basedOn w:val="a6"/>
    <w:rsid w:val="003357B4"/>
    <w:pPr>
      <w:ind w:left="851"/>
    </w:pPr>
  </w:style>
  <w:style w:type="paragraph" w:styleId="a6">
    <w:name w:val="List Number"/>
    <w:basedOn w:val="a7"/>
    <w:rsid w:val="003357B4"/>
  </w:style>
  <w:style w:type="paragraph" w:styleId="a7">
    <w:name w:val="List"/>
    <w:basedOn w:val="a"/>
    <w:rsid w:val="003357B4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header"/>
    <w:link w:val="Char1"/>
    <w:rsid w:val="003357B4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1">
    <w:name w:val="页眉 Char"/>
    <w:basedOn w:val="a0"/>
    <w:link w:val="a8"/>
    <w:rsid w:val="003357B4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2">
    <w:name w:val="脚注文本 Char"/>
    <w:basedOn w:val="a0"/>
    <w:link w:val="a9"/>
    <w:semiHidden/>
    <w:rsid w:val="003357B4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styleId="a9">
    <w:name w:val="footnote text"/>
    <w:basedOn w:val="a"/>
    <w:link w:val="Char2"/>
    <w:semiHidden/>
    <w:rsid w:val="003357B4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57B4"/>
    <w:rPr>
      <w:b/>
    </w:rPr>
  </w:style>
  <w:style w:type="paragraph" w:customStyle="1" w:styleId="TAC">
    <w:name w:val="TAC"/>
    <w:basedOn w:val="TAL"/>
    <w:link w:val="TACChar"/>
    <w:qFormat/>
    <w:rsid w:val="003357B4"/>
    <w:pPr>
      <w:jc w:val="center"/>
    </w:pPr>
  </w:style>
  <w:style w:type="paragraph" w:customStyle="1" w:styleId="TAL">
    <w:name w:val="TAL"/>
    <w:basedOn w:val="a"/>
    <w:link w:val="TALCar"/>
    <w:qFormat/>
    <w:rsid w:val="003357B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357B4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357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357B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357B4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3357B4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a"/>
    <w:rsid w:val="003357B4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3357B4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3357B4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357B4"/>
    <w:pPr>
      <w:spacing w:after="0"/>
    </w:pPr>
  </w:style>
  <w:style w:type="paragraph" w:customStyle="1" w:styleId="EW">
    <w:name w:val="EW"/>
    <w:basedOn w:val="EX"/>
    <w:rsid w:val="003357B4"/>
    <w:pPr>
      <w:spacing w:after="0"/>
    </w:pPr>
  </w:style>
  <w:style w:type="paragraph" w:styleId="22">
    <w:name w:val="List Bullet 2"/>
    <w:basedOn w:val="aa"/>
    <w:rsid w:val="003357B4"/>
    <w:pPr>
      <w:ind w:left="851"/>
    </w:pPr>
  </w:style>
  <w:style w:type="paragraph" w:styleId="aa">
    <w:name w:val="List Bullet"/>
    <w:basedOn w:val="a7"/>
    <w:rsid w:val="003357B4"/>
  </w:style>
  <w:style w:type="paragraph" w:styleId="30">
    <w:name w:val="List Bullet 3"/>
    <w:basedOn w:val="22"/>
    <w:rsid w:val="003357B4"/>
    <w:pPr>
      <w:ind w:left="1135"/>
    </w:pPr>
  </w:style>
  <w:style w:type="paragraph" w:customStyle="1" w:styleId="EQ">
    <w:name w:val="EQ"/>
    <w:basedOn w:val="a"/>
    <w:next w:val="a"/>
    <w:link w:val="EQChar"/>
    <w:rsid w:val="003357B4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3357B4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335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5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357B4"/>
    <w:pPr>
      <w:jc w:val="right"/>
    </w:pPr>
  </w:style>
  <w:style w:type="paragraph" w:customStyle="1" w:styleId="TAN">
    <w:name w:val="TAN"/>
    <w:basedOn w:val="TAL"/>
    <w:link w:val="TANChar"/>
    <w:qFormat/>
    <w:rsid w:val="003357B4"/>
    <w:pPr>
      <w:ind w:left="851" w:hanging="851"/>
    </w:pPr>
  </w:style>
  <w:style w:type="character" w:customStyle="1" w:styleId="TANChar">
    <w:name w:val="TAN Char"/>
    <w:link w:val="TAN"/>
    <w:qFormat/>
    <w:rsid w:val="003357B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335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357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3357B4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3357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3357B4"/>
    <w:pPr>
      <w:framePr w:wrap="notBeside" w:y="16161"/>
    </w:pPr>
  </w:style>
  <w:style w:type="character" w:customStyle="1" w:styleId="ZGSM">
    <w:name w:val="ZGSM"/>
    <w:rsid w:val="003357B4"/>
  </w:style>
  <w:style w:type="paragraph" w:customStyle="1" w:styleId="ZG">
    <w:name w:val="ZG"/>
    <w:rsid w:val="003357B4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3"/>
    <w:basedOn w:val="20"/>
    <w:rsid w:val="003357B4"/>
    <w:pPr>
      <w:spacing w:after="180" w:line="240" w:lineRule="auto"/>
      <w:ind w:leftChars="0" w:left="1135" w:firstLineChars="0" w:hanging="284"/>
      <w:contextualSpacing w:val="0"/>
    </w:pPr>
    <w:rPr>
      <w:rFonts w:ascii="Times New Roman" w:hAnsi="Times New Roman" w:cs="Times New Roman"/>
      <w:sz w:val="20"/>
      <w:szCs w:val="20"/>
      <w:lang w:val="en-GB"/>
    </w:rPr>
  </w:style>
  <w:style w:type="paragraph" w:styleId="40">
    <w:name w:val="List 4"/>
    <w:basedOn w:val="31"/>
    <w:rsid w:val="003357B4"/>
    <w:pPr>
      <w:ind w:left="1418"/>
    </w:pPr>
  </w:style>
  <w:style w:type="paragraph" w:styleId="50">
    <w:name w:val="List 5"/>
    <w:basedOn w:val="40"/>
    <w:rsid w:val="003357B4"/>
    <w:pPr>
      <w:ind w:left="1702"/>
    </w:pPr>
  </w:style>
  <w:style w:type="paragraph" w:customStyle="1" w:styleId="EditorsNote">
    <w:name w:val="Editor's Note"/>
    <w:basedOn w:val="NO"/>
    <w:rsid w:val="003357B4"/>
    <w:rPr>
      <w:color w:val="FF0000"/>
    </w:rPr>
  </w:style>
  <w:style w:type="paragraph" w:styleId="41">
    <w:name w:val="List Bullet 4"/>
    <w:basedOn w:val="30"/>
    <w:rsid w:val="003357B4"/>
    <w:pPr>
      <w:ind w:left="1418"/>
    </w:pPr>
  </w:style>
  <w:style w:type="paragraph" w:styleId="51">
    <w:name w:val="List Bullet 5"/>
    <w:basedOn w:val="41"/>
    <w:rsid w:val="003357B4"/>
    <w:pPr>
      <w:ind w:left="1702"/>
    </w:pPr>
  </w:style>
  <w:style w:type="paragraph" w:customStyle="1" w:styleId="B1">
    <w:name w:val="B1"/>
    <w:basedOn w:val="a7"/>
    <w:link w:val="B1Char"/>
    <w:qFormat/>
    <w:rsid w:val="003357B4"/>
  </w:style>
  <w:style w:type="character" w:customStyle="1" w:styleId="B1Char">
    <w:name w:val="B1 Char"/>
    <w:link w:val="B1"/>
    <w:qFormat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357B4"/>
  </w:style>
  <w:style w:type="character" w:customStyle="1" w:styleId="B3Char">
    <w:name w:val="B3 Char"/>
    <w:link w:val="B3"/>
    <w:locked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3357B4"/>
  </w:style>
  <w:style w:type="paragraph" w:customStyle="1" w:styleId="B5">
    <w:name w:val="B5"/>
    <w:basedOn w:val="50"/>
    <w:rsid w:val="003357B4"/>
  </w:style>
  <w:style w:type="paragraph" w:styleId="ab">
    <w:name w:val="footer"/>
    <w:basedOn w:val="a8"/>
    <w:link w:val="Char3"/>
    <w:rsid w:val="003357B4"/>
    <w:pPr>
      <w:jc w:val="center"/>
    </w:pPr>
    <w:rPr>
      <w:i/>
    </w:rPr>
  </w:style>
  <w:style w:type="character" w:customStyle="1" w:styleId="Char3">
    <w:name w:val="页脚 Char"/>
    <w:basedOn w:val="a0"/>
    <w:link w:val="ab"/>
    <w:rsid w:val="003357B4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3357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57B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3357B4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c">
    <w:name w:val="Hyperlink"/>
    <w:uiPriority w:val="99"/>
    <w:qFormat/>
    <w:rsid w:val="003357B4"/>
    <w:rPr>
      <w:color w:val="0000FF"/>
      <w:u w:val="single"/>
    </w:rPr>
  </w:style>
  <w:style w:type="character" w:customStyle="1" w:styleId="Char4">
    <w:name w:val="批注文字 Char"/>
    <w:basedOn w:val="a0"/>
    <w:link w:val="ad"/>
    <w:semiHidden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text"/>
    <w:basedOn w:val="a"/>
    <w:link w:val="Char4"/>
    <w:semiHidden/>
    <w:rsid w:val="003357B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e">
    <w:name w:val="FollowedHyperlink"/>
    <w:rsid w:val="003357B4"/>
    <w:rPr>
      <w:color w:val="800080"/>
      <w:u w:val="single"/>
    </w:rPr>
  </w:style>
  <w:style w:type="paragraph" w:styleId="af">
    <w:name w:val="Balloon Text"/>
    <w:basedOn w:val="a"/>
    <w:link w:val="Char5"/>
    <w:semiHidden/>
    <w:rsid w:val="003357B4"/>
    <w:pPr>
      <w:spacing w:after="18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5">
    <w:name w:val="批注框文本 Char"/>
    <w:basedOn w:val="a0"/>
    <w:link w:val="af"/>
    <w:semiHidden/>
    <w:rsid w:val="003357B4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6">
    <w:name w:val="批注主题 Char"/>
    <w:basedOn w:val="Char4"/>
    <w:link w:val="af0"/>
    <w:semiHidden/>
    <w:rsid w:val="003357B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annotation subject"/>
    <w:basedOn w:val="ad"/>
    <w:next w:val="ad"/>
    <w:link w:val="Char6"/>
    <w:semiHidden/>
    <w:rsid w:val="003357B4"/>
    <w:rPr>
      <w:b/>
      <w:bCs/>
    </w:rPr>
  </w:style>
  <w:style w:type="character" w:customStyle="1" w:styleId="Char7">
    <w:name w:val="文档结构图 Char"/>
    <w:basedOn w:val="a0"/>
    <w:link w:val="af1"/>
    <w:semiHidden/>
    <w:rsid w:val="003357B4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af1">
    <w:name w:val="Document Map"/>
    <w:basedOn w:val="a"/>
    <w:link w:val="Char7"/>
    <w:semiHidden/>
    <w:rsid w:val="003357B4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/>
    </w:rPr>
  </w:style>
  <w:style w:type="paragraph" w:customStyle="1" w:styleId="IvDbodytext">
    <w:name w:val="IvD bodytext"/>
    <w:basedOn w:val="af2"/>
    <w:link w:val="IvDbodytextChar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styleId="af2">
    <w:name w:val="Body Text"/>
    <w:basedOn w:val="a"/>
    <w:link w:val="Char8"/>
    <w:rsid w:val="003357B4"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Char8">
    <w:name w:val="正文文本 Char"/>
    <w:basedOn w:val="a0"/>
    <w:link w:val="af2"/>
    <w:rsid w:val="003357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IvDbodytextChar">
    <w:name w:val="IvD bodytext Char"/>
    <w:link w:val="IvDbodytext"/>
    <w:rsid w:val="003357B4"/>
    <w:rPr>
      <w:rFonts w:ascii="Arial" w:hAnsi="Arial" w:cs="Times New Roman"/>
      <w:spacing w:val="2"/>
      <w:kern w:val="0"/>
      <w:sz w:val="20"/>
      <w:szCs w:val="20"/>
      <w:lang w:eastAsia="en-US"/>
    </w:rPr>
  </w:style>
  <w:style w:type="character" w:customStyle="1" w:styleId="TALChar">
    <w:name w:val="TAL Char"/>
    <w:rsid w:val="003357B4"/>
    <w:rPr>
      <w:rFonts w:ascii="Arial" w:hAnsi="Arial"/>
      <w:sz w:val="18"/>
      <w:lang w:val="en-GB" w:eastAsia="ko-KR" w:bidi="ar-SA"/>
    </w:rPr>
  </w:style>
  <w:style w:type="paragraph" w:styleId="af3">
    <w:name w:val="Normal (Web)"/>
    <w:basedOn w:val="a"/>
    <w:uiPriority w:val="99"/>
    <w:unhideWhenUsed/>
    <w:rsid w:val="003357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v-SE" w:eastAsia="sv-SE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3357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357B4"/>
    <w:rPr>
      <w:rFonts w:ascii="Arial" w:eastAsia="宋体" w:hAnsi="Arial" w:cs="Times New Roman"/>
      <w:i/>
      <w:color w:val="7F7F7F" w:themeColor="text1" w:themeTint="80"/>
      <w:spacing w:val="2"/>
      <w:kern w:val="0"/>
      <w:sz w:val="18"/>
      <w:szCs w:val="18"/>
      <w:lang w:eastAsia="en-US"/>
    </w:rPr>
  </w:style>
  <w:style w:type="character" w:customStyle="1" w:styleId="B1Char1">
    <w:name w:val="B1 Char1"/>
    <w:locked/>
    <w:rsid w:val="003357B4"/>
    <w:rPr>
      <w:lang w:val="en-GB" w:eastAsia="en-GB"/>
    </w:rPr>
  </w:style>
  <w:style w:type="character" w:customStyle="1" w:styleId="B1Zchn">
    <w:name w:val="B1 Zchn"/>
    <w:qFormat/>
    <w:rsid w:val="003357B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3357B4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3357B4"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10">
    <w:name w:val="网格型1"/>
    <w:basedOn w:val="a1"/>
    <w:next w:val="a3"/>
    <w:uiPriority w:val="59"/>
    <w:rsid w:val="0033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"/>
    <w:next w:val="a2"/>
    <w:uiPriority w:val="99"/>
    <w:semiHidden/>
    <w:unhideWhenUsed/>
    <w:rsid w:val="00896200"/>
  </w:style>
  <w:style w:type="paragraph" w:styleId="80">
    <w:name w:val="toc 8"/>
    <w:basedOn w:val="12"/>
    <w:semiHidden/>
    <w:rsid w:val="00896200"/>
    <w:pPr>
      <w:spacing w:before="180"/>
      <w:ind w:left="2693" w:hanging="2693"/>
    </w:pPr>
    <w:rPr>
      <w:b/>
    </w:rPr>
  </w:style>
  <w:style w:type="paragraph" w:styleId="12">
    <w:name w:val="toc 1"/>
    <w:semiHidden/>
    <w:rsid w:val="00896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2">
    <w:name w:val="toc 5"/>
    <w:basedOn w:val="42"/>
    <w:semiHidden/>
    <w:rsid w:val="00896200"/>
    <w:pPr>
      <w:ind w:left="1701" w:hanging="1701"/>
    </w:pPr>
  </w:style>
  <w:style w:type="paragraph" w:styleId="42">
    <w:name w:val="toc 4"/>
    <w:basedOn w:val="32"/>
    <w:semiHidden/>
    <w:rsid w:val="00896200"/>
    <w:pPr>
      <w:ind w:left="1418" w:hanging="1418"/>
    </w:pPr>
  </w:style>
  <w:style w:type="paragraph" w:styleId="32">
    <w:name w:val="toc 3"/>
    <w:basedOn w:val="23"/>
    <w:semiHidden/>
    <w:rsid w:val="00896200"/>
    <w:pPr>
      <w:ind w:left="1134" w:hanging="1134"/>
    </w:pPr>
  </w:style>
  <w:style w:type="paragraph" w:styleId="23">
    <w:name w:val="toc 2"/>
    <w:basedOn w:val="12"/>
    <w:semiHidden/>
    <w:rsid w:val="00896200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896200"/>
    <w:pPr>
      <w:ind w:left="284"/>
    </w:pPr>
  </w:style>
  <w:style w:type="paragraph" w:styleId="13">
    <w:name w:val="index 1"/>
    <w:basedOn w:val="a"/>
    <w:semiHidden/>
    <w:rsid w:val="00896200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styleId="af4">
    <w:name w:val="footnote reference"/>
    <w:semiHidden/>
    <w:rsid w:val="00896200"/>
    <w:rPr>
      <w:b/>
      <w:position w:val="6"/>
      <w:sz w:val="16"/>
    </w:rPr>
  </w:style>
  <w:style w:type="paragraph" w:styleId="90">
    <w:name w:val="toc 9"/>
    <w:basedOn w:val="80"/>
    <w:semiHidden/>
    <w:rsid w:val="00896200"/>
    <w:pPr>
      <w:ind w:left="1418" w:hanging="1418"/>
    </w:pPr>
  </w:style>
  <w:style w:type="paragraph" w:styleId="60">
    <w:name w:val="toc 6"/>
    <w:basedOn w:val="52"/>
    <w:next w:val="a"/>
    <w:semiHidden/>
    <w:rsid w:val="00896200"/>
    <w:pPr>
      <w:ind w:left="1985" w:hanging="1985"/>
    </w:pPr>
  </w:style>
  <w:style w:type="paragraph" w:styleId="70">
    <w:name w:val="toc 7"/>
    <w:basedOn w:val="60"/>
    <w:next w:val="a"/>
    <w:semiHidden/>
    <w:rsid w:val="00896200"/>
    <w:pPr>
      <w:ind w:left="2268" w:hanging="2268"/>
    </w:pPr>
  </w:style>
  <w:style w:type="character" w:styleId="af5">
    <w:name w:val="annotation reference"/>
    <w:semiHidden/>
    <w:rsid w:val="00896200"/>
    <w:rPr>
      <w:sz w:val="16"/>
    </w:rPr>
  </w:style>
  <w:style w:type="paragraph" w:styleId="af6">
    <w:name w:val="Revision"/>
    <w:hidden/>
    <w:uiPriority w:val="99"/>
    <w:semiHidden/>
    <w:rsid w:val="008962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customStyle="1" w:styleId="25">
    <w:name w:val="网格型2"/>
    <w:basedOn w:val="a1"/>
    <w:next w:val="a3"/>
    <w:uiPriority w:val="59"/>
    <w:qFormat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896200"/>
    <w:rPr>
      <w:color w:val="808080"/>
    </w:rPr>
  </w:style>
  <w:style w:type="table" w:customStyle="1" w:styleId="Tabellengitternetz1">
    <w:name w:val="Tabellengitternetz1"/>
    <w:basedOn w:val="a1"/>
    <w:rsid w:val="00896200"/>
    <w:rPr>
      <w:rFonts w:ascii="Times New Roman" w:eastAsia="宋体" w:hAnsi="Times New Roman" w:cs="Times New Roman"/>
      <w:kern w:val="0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896200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网格型11"/>
    <w:basedOn w:val="a1"/>
    <w:next w:val="a3"/>
    <w:uiPriority w:val="59"/>
    <w:rsid w:val="008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007406"/>
    <w:pPr>
      <w:widowControl w:val="0"/>
      <w:spacing w:after="0" w:line="240" w:lineRule="auto"/>
      <w:ind w:firstLine="420"/>
      <w:jc w:val="both"/>
    </w:pPr>
    <w:rPr>
      <w:rFonts w:ascii="Times New Roman" w:eastAsia="宋体" w:hAnsi="Times New Roman" w:cs="Times New Roman"/>
      <w:kern w:val="2"/>
      <w:sz w:val="21"/>
      <w:szCs w:val="20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8"/>
    <w:locked/>
    <w:rsid w:val="00007406"/>
    <w:rPr>
      <w:rFonts w:ascii="Times New Roman" w:eastAsia="宋体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301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77610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119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99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6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420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3090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90EBF-2D8A-41CD-986A-07A6C7F9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11481</TotalTime>
  <Pages>2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138</cp:revision>
  <dcterms:created xsi:type="dcterms:W3CDTF">2021-10-13T01:41:00Z</dcterms:created>
  <dcterms:modified xsi:type="dcterms:W3CDTF">2022-04-25T11:32:00Z</dcterms:modified>
</cp:coreProperties>
</file>